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2"/>
        <w:tblW w:w="97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1"/>
      </w:tblGrid>
      <w:tr w:rsidR="00D87A8C" w:rsidRPr="00D87A8C" w:rsidTr="0059628D">
        <w:trPr>
          <w:trHeight w:val="988"/>
        </w:trPr>
        <w:tc>
          <w:tcPr>
            <w:tcW w:w="9741" w:type="dxa"/>
            <w:shd w:val="clear" w:color="auto" w:fill="auto"/>
          </w:tcPr>
          <w:p w:rsidR="00D87A8C" w:rsidRPr="00D45379" w:rsidRDefault="00D45379" w:rsidP="00D87A8C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D453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2</w:t>
            </w:r>
          </w:p>
          <w:p w:rsidR="00D87A8C" w:rsidRPr="00D87A8C" w:rsidRDefault="00D87A8C" w:rsidP="00D87A8C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  <w:p w:rsidR="00D87A8C" w:rsidRPr="00D87A8C" w:rsidRDefault="00D87A8C" w:rsidP="00D87A8C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АДМИНИСТРАЦИЯ МОКШАНСКОГО РАЙОНА </w:t>
            </w:r>
          </w:p>
          <w:p w:rsidR="00D87A8C" w:rsidRDefault="00D87A8C" w:rsidP="00D87A8C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  ПЕНЗЕНСКОЙ ОБЛАСТИ</w:t>
            </w:r>
          </w:p>
          <w:p w:rsidR="00D87A8C" w:rsidRPr="00D87A8C" w:rsidRDefault="00D87A8C" w:rsidP="00D87A8C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D87A8C" w:rsidRP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>ПОСТАНОВЛЕНИЕ</w:t>
            </w:r>
          </w:p>
        </w:tc>
      </w:tr>
      <w:tr w:rsidR="00D87A8C" w:rsidRPr="00D87A8C" w:rsidTr="0059628D">
        <w:trPr>
          <w:trHeight w:val="210"/>
        </w:trPr>
        <w:tc>
          <w:tcPr>
            <w:tcW w:w="9741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-8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6"/>
              <w:gridCol w:w="2751"/>
              <w:gridCol w:w="429"/>
              <w:gridCol w:w="1101"/>
            </w:tblGrid>
            <w:tr w:rsidR="00D87A8C" w:rsidRPr="00D87A8C" w:rsidTr="0059628D">
              <w:trPr>
                <w:trHeight w:val="188"/>
              </w:trPr>
              <w:tc>
                <w:tcPr>
                  <w:tcW w:w="306" w:type="dxa"/>
                  <w:vAlign w:val="bottom"/>
                </w:tcPr>
                <w:p w:rsidR="00D87A8C" w:rsidRPr="00D87A8C" w:rsidRDefault="00D87A8C" w:rsidP="00D87A8C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оот</w:t>
                  </w:r>
                  <w:proofErr w:type="spellEnd"/>
                </w:p>
              </w:tc>
              <w:tc>
                <w:tcPr>
                  <w:tcW w:w="2751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87A8C" w:rsidRPr="00D87A8C" w:rsidRDefault="00D87A8C" w:rsidP="00D87A8C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D87A8C" w:rsidRPr="00D87A8C" w:rsidRDefault="00D87A8C" w:rsidP="00D87A8C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142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26.03.2026</w:t>
                  </w:r>
                </w:p>
              </w:tc>
              <w:tc>
                <w:tcPr>
                  <w:tcW w:w="429" w:type="dxa"/>
                </w:tcPr>
                <w:p w:rsidR="00D87A8C" w:rsidRPr="00D87A8C" w:rsidRDefault="00D87A8C" w:rsidP="00D87A8C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№№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87A8C" w:rsidRPr="00D87A8C" w:rsidRDefault="00D87A8C" w:rsidP="00D87A8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D87A8C" w:rsidRPr="00D87A8C" w:rsidRDefault="00D87A8C" w:rsidP="00D87A8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275</w:t>
                  </w:r>
                </w:p>
              </w:tc>
            </w:tr>
            <w:tr w:rsidR="00D87A8C" w:rsidRPr="00D87A8C" w:rsidTr="0059628D">
              <w:trPr>
                <w:trHeight w:val="354"/>
              </w:trPr>
              <w:tc>
                <w:tcPr>
                  <w:tcW w:w="4587" w:type="dxa"/>
                  <w:gridSpan w:val="4"/>
                </w:tcPr>
                <w:p w:rsidR="00D87A8C" w:rsidRPr="00D87A8C" w:rsidRDefault="00D87A8C" w:rsidP="00D87A8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р.п</w:t>
                  </w:r>
                  <w:proofErr w:type="spellEnd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. Мокшан</w:t>
                  </w:r>
                </w:p>
              </w:tc>
            </w:tr>
          </w:tbl>
          <w:p w:rsidR="00D87A8C" w:rsidRPr="00D87A8C" w:rsidRDefault="00D87A8C" w:rsidP="00D87A8C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</w:tc>
      </w:tr>
    </w:tbl>
    <w:p w:rsidR="00D87A8C" w:rsidRPr="00D87A8C" w:rsidRDefault="00D87A8C" w:rsidP="00D87A8C">
      <w:pPr>
        <w:widowControl w:val="0"/>
        <w:autoSpaceDE w:val="0"/>
        <w:autoSpaceDN w:val="0"/>
        <w:adjustRightInd w:val="0"/>
        <w:spacing w:before="240" w:after="240"/>
        <w:ind w:firstLine="363"/>
        <w:jc w:val="center"/>
        <w:rPr>
          <w:rFonts w:ascii="Times New Roman CYR" w:eastAsia="SimSun" w:hAnsi="Times New Roman CYR" w:cs="Times New Roman CYR"/>
          <w:b/>
          <w:bCs/>
          <w:color w:val="000000"/>
          <w:sz w:val="16"/>
          <w:szCs w:val="16"/>
          <w:lang w:eastAsia="zh-CN"/>
        </w:rPr>
      </w:pPr>
      <w:r w:rsidRPr="00D87A8C">
        <w:rPr>
          <w:rFonts w:ascii="Times New Roman CYR" w:eastAsia="SimSun" w:hAnsi="Times New Roman CYR" w:cs="Times New Roman CYR"/>
          <w:b/>
          <w:bCs/>
          <w:color w:val="000000"/>
          <w:sz w:val="16"/>
          <w:szCs w:val="16"/>
          <w:lang w:eastAsia="zh-CN"/>
        </w:rPr>
        <w:t>О внесении изменений в постановление администрации Мокшанского района Пензенской области от 05.05.2025 №357 «О некоторых вопросах, связанных с реализацией статьи 15 Федерального закона от 02.03.2007 №25-ФЗ «О муниципальной службе в Российской Федерации»</w:t>
      </w:r>
    </w:p>
    <w:p w:rsidR="00D87A8C" w:rsidRPr="00D87A8C" w:rsidRDefault="00D87A8C" w:rsidP="00D87A8C">
      <w:pPr>
        <w:widowControl w:val="0"/>
        <w:autoSpaceDE w:val="0"/>
        <w:autoSpaceDN w:val="0"/>
        <w:adjustRightInd w:val="0"/>
        <w:spacing w:after="24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D87A8C" w:rsidRPr="00D87A8C" w:rsidRDefault="00D87A8C" w:rsidP="00D87A8C">
      <w:pPr>
        <w:widowControl w:val="0"/>
        <w:autoSpaceDE w:val="0"/>
        <w:autoSpaceDN w:val="0"/>
        <w:adjustRightInd w:val="0"/>
        <w:spacing w:after="240"/>
        <w:ind w:firstLine="720"/>
        <w:jc w:val="center"/>
        <w:rPr>
          <w:rFonts w:ascii="Times New Roman CYR" w:eastAsia="SimSun" w:hAnsi="Times New Roman CYR" w:cs="Times New Roman CYR"/>
          <w:vanish/>
          <w:sz w:val="16"/>
          <w:szCs w:val="16"/>
          <w:lang w:eastAsia="zh-CN"/>
        </w:rPr>
      </w:pPr>
    </w:p>
    <w:p w:rsidR="00D87A8C" w:rsidRPr="00D87A8C" w:rsidRDefault="00D87A8C" w:rsidP="0059628D">
      <w:pPr>
        <w:widowControl w:val="0"/>
        <w:autoSpaceDE w:val="0"/>
        <w:autoSpaceDN w:val="0"/>
        <w:adjustRightInd w:val="0"/>
        <w:spacing w:after="120"/>
        <w:ind w:firstLine="720"/>
        <w:rPr>
          <w:rFonts w:ascii="Times New Roman CYR" w:eastAsia="SimSun" w:hAnsi="Times New Roman CYR" w:cs="Times New Roman CYR"/>
          <w:color w:val="000000"/>
          <w:sz w:val="16"/>
          <w:szCs w:val="16"/>
          <w:lang w:eastAsia="zh-CN"/>
        </w:rPr>
      </w:pPr>
      <w:r w:rsidRPr="00D87A8C"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</w:t>
      </w:r>
      <w:r w:rsidRPr="00D87A8C">
        <w:rPr>
          <w:rFonts w:ascii="Times New Roman CYR" w:eastAsia="SimSun" w:hAnsi="Times New Roman CYR" w:cs="Times New Roman CYR"/>
          <w:sz w:val="16"/>
          <w:szCs w:val="16"/>
          <w:lang w:eastAsia="zh-CN"/>
        </w:rPr>
        <w:t xml:space="preserve">руководствуясь статьей 9 Федерального закона от 28 декабря 2025 г. № 505-ФЗ «О внесении изменений в отдельные законодательные акты Российской Федерации», </w:t>
      </w:r>
      <w:hyperlink r:id="rId9" w:tgtFrame="_blank" w:history="1">
        <w:r w:rsidRPr="00D87A8C">
          <w:rPr>
            <w:rFonts w:ascii="Times New Roman CYR" w:eastAsia="SimSun" w:hAnsi="Times New Roman CYR" w:cs="Times New Roman CYR"/>
            <w:sz w:val="16"/>
            <w:szCs w:val="16"/>
            <w:lang w:eastAsia="zh-CN"/>
          </w:rPr>
          <w:t>Уставом муниципального</w:t>
        </w:r>
      </w:hyperlink>
      <w:r w:rsidRPr="00D87A8C">
        <w:rPr>
          <w:rFonts w:ascii="Times New Roman CYR" w:eastAsia="SimSun" w:hAnsi="Times New Roman CYR" w:cs="Times New Roman CYR"/>
          <w:sz w:val="16"/>
          <w:szCs w:val="16"/>
          <w:lang w:eastAsia="zh-CN"/>
        </w:rPr>
        <w:t xml:space="preserve"> райо</w:t>
      </w:r>
      <w:r w:rsidRPr="00D87A8C">
        <w:rPr>
          <w:rFonts w:ascii="Times New Roman CYR" w:eastAsia="SimSun" w:hAnsi="Times New Roman CYR" w:cs="Times New Roman CYR"/>
          <w:color w:val="000000"/>
          <w:sz w:val="16"/>
          <w:szCs w:val="16"/>
          <w:lang w:eastAsia="zh-CN"/>
        </w:rPr>
        <w:t xml:space="preserve">на </w:t>
      </w:r>
      <w:proofErr w:type="spellStart"/>
      <w:r w:rsidRPr="00D87A8C">
        <w:rPr>
          <w:rFonts w:ascii="Times New Roman CYR" w:eastAsia="SimSun" w:hAnsi="Times New Roman CYR" w:cs="Times New Roman CYR"/>
          <w:color w:val="000000"/>
          <w:sz w:val="16"/>
          <w:szCs w:val="16"/>
          <w:lang w:eastAsia="zh-CN"/>
        </w:rPr>
        <w:t>Мокшанский</w:t>
      </w:r>
      <w:proofErr w:type="spellEnd"/>
      <w:r w:rsidRPr="00D87A8C">
        <w:rPr>
          <w:rFonts w:ascii="Times New Roman CYR" w:eastAsia="SimSun" w:hAnsi="Times New Roman CYR" w:cs="Times New Roman CYR"/>
          <w:color w:val="000000"/>
          <w:sz w:val="16"/>
          <w:szCs w:val="16"/>
          <w:lang w:eastAsia="zh-CN"/>
        </w:rPr>
        <w:t xml:space="preserve"> район Пензенской области</w:t>
      </w:r>
      <w:r>
        <w:rPr>
          <w:rFonts w:ascii="Times New Roman CYR" w:eastAsia="SimSun" w:hAnsi="Times New Roman CYR" w:cs="Times New Roman CYR"/>
          <w:color w:val="000000"/>
          <w:sz w:val="16"/>
          <w:szCs w:val="16"/>
          <w:lang w:eastAsia="zh-CN"/>
        </w:rPr>
        <w:t>, -</w:t>
      </w:r>
    </w:p>
    <w:p w:rsidR="00D87A8C" w:rsidRPr="00D87A8C" w:rsidRDefault="00D87A8C" w:rsidP="0059628D">
      <w:pPr>
        <w:widowControl w:val="0"/>
        <w:autoSpaceDE w:val="0"/>
        <w:autoSpaceDN w:val="0"/>
        <w:adjustRightInd w:val="0"/>
        <w:spacing w:after="120"/>
        <w:ind w:firstLine="720"/>
        <w:jc w:val="center"/>
        <w:rPr>
          <w:rFonts w:ascii="Times New Roman" w:eastAsia="SimSun" w:hAnsi="Times New Roman" w:cs="Times New Roman CYR"/>
          <w:b/>
          <w:bCs/>
          <w:sz w:val="16"/>
          <w:szCs w:val="16"/>
          <w:lang w:eastAsia="zh-CN"/>
        </w:rPr>
      </w:pPr>
      <w:r w:rsidRPr="00D87A8C">
        <w:rPr>
          <w:rFonts w:ascii="Times New Roman" w:eastAsia="SimSun" w:hAnsi="Times New Roman" w:cs="Times New Roman CYR"/>
          <w:b/>
          <w:bCs/>
          <w:sz w:val="16"/>
          <w:szCs w:val="16"/>
          <w:lang w:eastAsia="zh-CN"/>
        </w:rPr>
        <w:t>Администрация Мокшанского района Пензенской области постановляет:</w:t>
      </w:r>
    </w:p>
    <w:p w:rsidR="00D87A8C" w:rsidRPr="00D87A8C" w:rsidRDefault="00D87A8C" w:rsidP="00D87A8C">
      <w:pPr>
        <w:widowControl w:val="0"/>
        <w:autoSpaceDE w:val="0"/>
        <w:autoSpaceDN w:val="0"/>
        <w:adjustRightInd w:val="0"/>
        <w:ind w:firstLine="363"/>
        <w:rPr>
          <w:rFonts w:ascii="Times New Roman CYR" w:eastAsia="SimSun" w:hAnsi="Times New Roman CYR" w:cs="Times New Roman CYR"/>
          <w:bCs/>
          <w:color w:val="000000"/>
          <w:sz w:val="16"/>
          <w:szCs w:val="16"/>
          <w:lang w:eastAsia="zh-CN"/>
        </w:rPr>
      </w:pPr>
      <w:r w:rsidRPr="00D87A8C">
        <w:rPr>
          <w:rFonts w:ascii="Times New Roman CYR" w:eastAsia="SimSun" w:hAnsi="Times New Roman CYR" w:cs="Times New Roman CYR"/>
          <w:color w:val="000000"/>
          <w:sz w:val="16"/>
          <w:szCs w:val="16"/>
          <w:lang w:eastAsia="zh-CN"/>
        </w:rPr>
        <w:t xml:space="preserve">1. Внести изменения в </w:t>
      </w:r>
      <w:r w:rsidRPr="00D87A8C">
        <w:rPr>
          <w:rFonts w:ascii="Times New Roman CYR" w:eastAsia="SimSun" w:hAnsi="Times New Roman CYR" w:cs="Times New Roman CYR"/>
          <w:bCs/>
          <w:color w:val="000000"/>
          <w:sz w:val="16"/>
          <w:szCs w:val="16"/>
          <w:lang w:eastAsia="zh-CN"/>
        </w:rPr>
        <w:t>постановление администрации Мокшанского района Пензенской области от 05.05.2025 №357 «О некоторых вопросах, связанных с реализацией статьи 15 Федерального закона от 02.03.2007 №25-ФЗ «О муниципальной службе в Российской Федерации»:</w:t>
      </w:r>
    </w:p>
    <w:p w:rsidR="00D87A8C" w:rsidRPr="00D87A8C" w:rsidRDefault="00D87A8C" w:rsidP="00D87A8C">
      <w:pPr>
        <w:widowControl w:val="0"/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 CYR" w:eastAsia="SimSun" w:hAnsi="Times New Roman CYR" w:cs="Times New Roman CYR"/>
          <w:sz w:val="16"/>
          <w:szCs w:val="16"/>
          <w:lang w:eastAsia="zh-CN"/>
        </w:rPr>
      </w:pPr>
      <w:r w:rsidRPr="00D87A8C">
        <w:rPr>
          <w:rFonts w:ascii="Times New Roman CYR" w:eastAsia="SimSun" w:hAnsi="Times New Roman CYR" w:cs="Times New Roman CYR"/>
          <w:bCs/>
          <w:color w:val="000000"/>
          <w:sz w:val="16"/>
          <w:szCs w:val="16"/>
          <w:lang w:eastAsia="zh-CN"/>
        </w:rPr>
        <w:t xml:space="preserve">1.1. </w:t>
      </w:r>
      <w:r w:rsidRPr="00D87A8C">
        <w:rPr>
          <w:rFonts w:ascii="Times New Roman CYR" w:eastAsia="SimSun" w:hAnsi="Times New Roman CYR" w:cs="Times New Roman CYR"/>
          <w:sz w:val="16"/>
          <w:szCs w:val="16"/>
          <w:lang w:eastAsia="zh-CN"/>
        </w:rPr>
        <w:t>пункты 1 и 2 постановления изложить в следующей редакции:</w:t>
      </w:r>
    </w:p>
    <w:p w:rsidR="00D87A8C" w:rsidRPr="00D87A8C" w:rsidRDefault="00D87A8C" w:rsidP="00D87A8C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87A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«1.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25.12.2008 № 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25.12.2008 № 273-ФЗ «О противодействии коррупции», государственными гражданскими служащими субъектов Российской Федерации.</w:t>
      </w:r>
      <w:r w:rsidRPr="00D87A8C">
        <w:rPr>
          <w:rFonts w:ascii="Times New Roman" w:eastAsia="Times New Roman" w:hAnsi="Times New Roman" w:cs="Times New Roman"/>
          <w:color w:val="2C2D2E"/>
          <w:sz w:val="16"/>
          <w:szCs w:val="16"/>
          <w:shd w:val="clear" w:color="auto" w:fill="FFFFFF"/>
          <w:lang w:eastAsia="ru-RU"/>
        </w:rPr>
        <w:t xml:space="preserve"> </w:t>
      </w:r>
    </w:p>
    <w:p w:rsidR="00D87A8C" w:rsidRPr="00D87A8C" w:rsidRDefault="00D87A8C" w:rsidP="00D87A8C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87A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</w:t>
      </w:r>
      <w:proofErr w:type="gramStart"/>
      <w:r w:rsidRPr="00D87A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03.12.2012 № 230-ФЗ «О контроле за соответствием расходов лиц, замещающих государственные должности, и иных лиц их доходам», в порядке и по форме, которые установлены для представления таких сведений государственными гражданскими служащими </w:t>
      </w:r>
      <w:r w:rsidRPr="00D87A8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субъектов Российской Федерации</w:t>
      </w:r>
      <w:r w:rsidRPr="00D87A8C">
        <w:rPr>
          <w:rFonts w:ascii="Times New Roman" w:eastAsia="Times New Roman" w:hAnsi="Times New Roman" w:cs="Times New Roman"/>
          <w:sz w:val="16"/>
          <w:szCs w:val="16"/>
          <w:lang w:eastAsia="ru-RU"/>
        </w:rPr>
        <w:t>.».</w:t>
      </w:r>
      <w:proofErr w:type="gramEnd"/>
    </w:p>
    <w:p w:rsidR="00D87A8C" w:rsidRPr="00D87A8C" w:rsidRDefault="00D87A8C" w:rsidP="00D87A8C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</w:pPr>
      <w:r w:rsidRPr="00D87A8C">
        <w:rPr>
          <w:rFonts w:ascii="Times New Roman" w:eastAsia="SimSun" w:hAnsi="Times New Roman" w:cs="Times New Roman"/>
          <w:sz w:val="16"/>
          <w:szCs w:val="16"/>
          <w:lang w:eastAsia="ar-SA"/>
        </w:rPr>
        <w:t>2. Настоящее постановление о</w:t>
      </w:r>
      <w:r w:rsidRPr="00D87A8C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публиковать в информационном бюллетене «Ведомости органов местного самоуправления Мокшанского района Пензенской области» и на официальном сайте администрации Мокшанского района Пензенской области в информационно-телекоммуникационной сети «Интернет» (</w:t>
      </w:r>
      <w:hyperlink r:id="rId10" w:history="1">
        <w:r w:rsidRPr="00D87A8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https</w:t>
        </w:r>
        <w:r w:rsidRPr="00D87A8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://</w:t>
        </w:r>
        <w:proofErr w:type="spellStart"/>
        <w:r w:rsidRPr="00D87A8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mokshan</w:t>
        </w:r>
        <w:proofErr w:type="spellEnd"/>
        <w:r w:rsidRPr="00D87A8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D87A8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pnzreg</w:t>
        </w:r>
        <w:proofErr w:type="spellEnd"/>
        <w:r w:rsidRPr="00D87A8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ar-SA"/>
          </w:rPr>
          <w:t>.</w:t>
        </w:r>
        <w:proofErr w:type="spellStart"/>
        <w:r w:rsidRPr="00D87A8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ar-SA"/>
          </w:rPr>
          <w:t>ru</w:t>
        </w:r>
        <w:proofErr w:type="spellEnd"/>
      </w:hyperlink>
      <w:r w:rsidRPr="00D87A8C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).</w:t>
      </w:r>
    </w:p>
    <w:p w:rsidR="00D87A8C" w:rsidRPr="00D87A8C" w:rsidRDefault="00D87A8C" w:rsidP="00D87A8C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rPr>
          <w:rFonts w:ascii="Times New Roman" w:eastAsia="SimSun" w:hAnsi="Times New Roman" w:cs="Times New Roman"/>
          <w:sz w:val="16"/>
          <w:szCs w:val="16"/>
          <w:lang w:eastAsia="ar-SA"/>
        </w:rPr>
      </w:pPr>
      <w:r w:rsidRPr="00D87A8C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 xml:space="preserve">3. </w:t>
      </w:r>
      <w:r w:rsidRPr="00D87A8C">
        <w:rPr>
          <w:rFonts w:ascii="Times New Roman" w:eastAsia="SimSun" w:hAnsi="Times New Roman" w:cs="Times New Roman"/>
          <w:sz w:val="16"/>
          <w:szCs w:val="16"/>
          <w:lang w:eastAsia="ar-SA"/>
        </w:rPr>
        <w:t>Настоящее постановление вступает в силу на следующий день после дня его официального опубликования.</w:t>
      </w:r>
    </w:p>
    <w:p w:rsidR="00D87A8C" w:rsidRPr="00D87A8C" w:rsidRDefault="00D87A8C" w:rsidP="00D87A8C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rPr>
          <w:rFonts w:ascii="Times New Roman" w:eastAsia="SimSun" w:hAnsi="Times New Roman" w:cs="Times New Roman"/>
          <w:sz w:val="16"/>
          <w:szCs w:val="16"/>
          <w:lang w:eastAsia="zh-CN"/>
        </w:rPr>
      </w:pPr>
      <w:r w:rsidRPr="00D87A8C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4.</w:t>
      </w:r>
      <w:r w:rsidRPr="00D87A8C">
        <w:rPr>
          <w:rFonts w:ascii="Times New Roman" w:eastAsia="SimSun" w:hAnsi="Times New Roman" w:cs="Times New Roman"/>
          <w:b/>
          <w:color w:val="00000A"/>
          <w:sz w:val="16"/>
          <w:szCs w:val="16"/>
          <w:lang w:eastAsia="ar-SA"/>
        </w:rPr>
        <w:t xml:space="preserve"> </w:t>
      </w:r>
      <w:proofErr w:type="gramStart"/>
      <w:r w:rsidRPr="00D87A8C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>Контроль за</w:t>
      </w:r>
      <w:proofErr w:type="gramEnd"/>
      <w:r w:rsidRPr="00D87A8C">
        <w:rPr>
          <w:rFonts w:ascii="Times New Roman" w:eastAsia="SimSun" w:hAnsi="Times New Roman" w:cs="Times New Roman"/>
          <w:color w:val="00000A"/>
          <w:sz w:val="16"/>
          <w:szCs w:val="16"/>
          <w:lang w:eastAsia="ar-SA"/>
        </w:rPr>
        <w:t xml:space="preserve"> исполнением настоящего постановления возложить на р</w:t>
      </w:r>
      <w:r w:rsidRPr="00D87A8C">
        <w:rPr>
          <w:rFonts w:ascii="Times New Roman" w:eastAsia="SimSun" w:hAnsi="Times New Roman" w:cs="Times New Roman"/>
          <w:sz w:val="16"/>
          <w:szCs w:val="16"/>
          <w:lang w:eastAsia="zh-CN"/>
        </w:rPr>
        <w:t>уководителя аппарата администрации Мокшанского района Пензенской области.</w:t>
      </w:r>
    </w:p>
    <w:p w:rsidR="00D87A8C" w:rsidRPr="00D87A8C" w:rsidRDefault="00D87A8C" w:rsidP="00D87A8C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 CYR"/>
          <w:b/>
          <w:sz w:val="16"/>
          <w:szCs w:val="16"/>
          <w:lang w:eastAsia="zh-CN"/>
        </w:rPr>
      </w:pPr>
    </w:p>
    <w:p w:rsidR="00D87A8C" w:rsidRPr="00D87A8C" w:rsidRDefault="00D87A8C" w:rsidP="00D87A8C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eastAsia="SimSun" w:hAnsi="Times New Roman" w:cs="Times New Roman CYR"/>
          <w:b/>
          <w:sz w:val="16"/>
          <w:szCs w:val="16"/>
          <w:lang w:eastAsia="zh-CN"/>
        </w:rPr>
      </w:pPr>
      <w:r w:rsidRPr="00D87A8C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 xml:space="preserve">Глава Мокшанского района </w:t>
      </w:r>
      <w:r w:rsidRPr="00D87A8C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D87A8C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D87A8C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</w:r>
      <w:r w:rsidRPr="00D87A8C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  <w:t xml:space="preserve">     </w:t>
      </w:r>
      <w:r w:rsidRPr="00D87A8C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ab/>
        <w:t xml:space="preserve">     А.В. </w:t>
      </w:r>
      <w:proofErr w:type="spellStart"/>
      <w:r w:rsidRPr="00D87A8C">
        <w:rPr>
          <w:rFonts w:ascii="Times New Roman" w:eastAsia="SimSun" w:hAnsi="Times New Roman" w:cs="Times New Roman CYR"/>
          <w:b/>
          <w:sz w:val="16"/>
          <w:szCs w:val="16"/>
          <w:lang w:eastAsia="zh-CN"/>
        </w:rPr>
        <w:t>Решетченко</w:t>
      </w:r>
      <w:proofErr w:type="spellEnd"/>
    </w:p>
    <w:p w:rsidR="00D87A8C" w:rsidRPr="00D87A8C" w:rsidRDefault="00D87A8C" w:rsidP="00D87A8C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rPr>
          <w:rFonts w:ascii="Times New Roman" w:eastAsia="SimSun" w:hAnsi="Times New Roman" w:cs="Times New Roman CYR"/>
          <w:b/>
          <w:sz w:val="16"/>
          <w:szCs w:val="16"/>
          <w:lang w:eastAsia="zh-CN"/>
        </w:rPr>
      </w:pPr>
    </w:p>
    <w:tbl>
      <w:tblPr>
        <w:tblpPr w:leftFromText="180" w:rightFromText="180" w:vertAnchor="text" w:horzAnchor="margin" w:tblpY="-17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87A8C" w:rsidRPr="00D87A8C" w:rsidTr="00D45379">
        <w:trPr>
          <w:trHeight w:val="996"/>
        </w:trPr>
        <w:tc>
          <w:tcPr>
            <w:tcW w:w="9606" w:type="dxa"/>
            <w:shd w:val="clear" w:color="auto" w:fill="auto"/>
          </w:tcPr>
          <w:p w:rsidR="00D87A8C" w:rsidRP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  <w:p w:rsidR="00D87A8C" w:rsidRP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  <w:p w:rsidR="0059628D" w:rsidRDefault="0059628D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D87A8C" w:rsidRP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АДМИНИСТРАЦИЯ МОКШАНСКОГО РАЙОНА </w:t>
            </w:r>
          </w:p>
          <w:p w:rsid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  ПЕНЗЕНСКОЙ ОБЛАСТИ</w:t>
            </w:r>
          </w:p>
          <w:p w:rsidR="00D87A8C" w:rsidRP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D87A8C" w:rsidRP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>ПОСТАНОВЛЕНИЕ</w:t>
            </w:r>
          </w:p>
        </w:tc>
      </w:tr>
      <w:tr w:rsidR="00D87A8C" w:rsidRPr="00D87A8C" w:rsidTr="00D45379">
        <w:trPr>
          <w:trHeight w:val="212"/>
        </w:trPr>
        <w:tc>
          <w:tcPr>
            <w:tcW w:w="9606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-8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3"/>
              <w:gridCol w:w="2632"/>
              <w:gridCol w:w="410"/>
              <w:gridCol w:w="1053"/>
            </w:tblGrid>
            <w:tr w:rsidR="00D87A8C" w:rsidRPr="00D87A8C" w:rsidTr="00D45379">
              <w:trPr>
                <w:trHeight w:val="190"/>
              </w:trPr>
              <w:tc>
                <w:tcPr>
                  <w:tcW w:w="293" w:type="dxa"/>
                  <w:vAlign w:val="bottom"/>
                </w:tcPr>
                <w:p w:rsidR="00D87A8C" w:rsidRPr="00D87A8C" w:rsidRDefault="00D87A8C" w:rsidP="00D45379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оот</w:t>
                  </w:r>
                  <w:proofErr w:type="spellEnd"/>
                </w:p>
              </w:tc>
              <w:tc>
                <w:tcPr>
                  <w:tcW w:w="2632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87A8C" w:rsidRPr="00D87A8C" w:rsidRDefault="00D87A8C" w:rsidP="00D45379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D87A8C" w:rsidRPr="00D87A8C" w:rsidRDefault="00D87A8C" w:rsidP="00D45379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142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26.03.2026</w:t>
                  </w:r>
                </w:p>
              </w:tc>
              <w:tc>
                <w:tcPr>
                  <w:tcW w:w="410" w:type="dxa"/>
                </w:tcPr>
                <w:p w:rsidR="00D87A8C" w:rsidRPr="00D87A8C" w:rsidRDefault="00D87A8C" w:rsidP="00D45379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№№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87A8C" w:rsidRPr="00D87A8C" w:rsidRDefault="00D87A8C" w:rsidP="00D4537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D87A8C" w:rsidRPr="00D87A8C" w:rsidRDefault="00D87A8C" w:rsidP="00D4537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277</w:t>
                  </w:r>
                </w:p>
              </w:tc>
            </w:tr>
            <w:tr w:rsidR="00D87A8C" w:rsidRPr="00D87A8C" w:rsidTr="00D45379">
              <w:trPr>
                <w:trHeight w:val="357"/>
              </w:trPr>
              <w:tc>
                <w:tcPr>
                  <w:tcW w:w="4388" w:type="dxa"/>
                  <w:gridSpan w:val="4"/>
                </w:tcPr>
                <w:p w:rsidR="00D87A8C" w:rsidRPr="00D87A8C" w:rsidRDefault="00D87A8C" w:rsidP="00D4537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р.п</w:t>
                  </w:r>
                  <w:proofErr w:type="spellEnd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. Мокшан</w:t>
                  </w:r>
                </w:p>
              </w:tc>
            </w:tr>
          </w:tbl>
          <w:p w:rsidR="00D87A8C" w:rsidRPr="00D87A8C" w:rsidRDefault="00D87A8C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</w:tc>
      </w:tr>
    </w:tbl>
    <w:p w:rsidR="0059628D" w:rsidRPr="0059628D" w:rsidRDefault="0059628D" w:rsidP="0059628D">
      <w:pPr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приложение №1 к  </w:t>
      </w:r>
      <w:r w:rsidRPr="005962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Положению  о премировании </w:t>
      </w: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руководителей</w:t>
      </w: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муниципальных бюджетных учреждений культуры Мокшанского  района Пензенской области, утвержденное постановлением администрации Мокшанского района Пензенской области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 23.06.2017 № 618</w:t>
      </w:r>
    </w:p>
    <w:p w:rsidR="0059628D" w:rsidRPr="0059628D" w:rsidRDefault="0059628D" w:rsidP="005962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:rsidR="0059628D" w:rsidRPr="0059628D" w:rsidRDefault="0059628D" w:rsidP="0059628D">
      <w:pPr>
        <w:ind w:left="-142" w:firstLine="426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постановлением главы администрации Мокшанского района №500 от 21.08.2008 «О введении новых систем оплаты труда работников муниципальных учреждений, финансируемых из бюджета Мокшанского района» (с последующими изменениями), руководствуясь Уставом  муниципального района </w:t>
      </w:r>
      <w:proofErr w:type="spellStart"/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 Пензенской области, постановлением главы администрации Мокшанского района Пензенской области № 884 от 30.12.2008 «Об утверждении Положения о системе  оплаты труда работников муниципальных учреждений культуры Мокшанского района Пензенской</w:t>
      </w:r>
      <w:proofErr w:type="gramEnd"/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области» (с последующими изменениями), -</w:t>
      </w:r>
    </w:p>
    <w:p w:rsidR="0059628D" w:rsidRPr="0059628D" w:rsidRDefault="0059628D" w:rsidP="0059628D">
      <w:pPr>
        <w:autoSpaceDE w:val="0"/>
        <w:autoSpaceDN w:val="0"/>
        <w:adjustRightInd w:val="0"/>
        <w:ind w:left="-142" w:firstLine="426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9628D" w:rsidRPr="0059628D" w:rsidRDefault="0059628D" w:rsidP="0059628D">
      <w:pPr>
        <w:autoSpaceDE w:val="0"/>
        <w:autoSpaceDN w:val="0"/>
        <w:adjustRightInd w:val="0"/>
        <w:ind w:left="-142" w:firstLine="426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59628D" w:rsidRPr="0059628D" w:rsidRDefault="0059628D" w:rsidP="0059628D">
      <w:pPr>
        <w:autoSpaceDE w:val="0"/>
        <w:autoSpaceDN w:val="0"/>
        <w:adjustRightInd w:val="0"/>
        <w:ind w:left="-142" w:firstLine="426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9628D" w:rsidRPr="0059628D" w:rsidRDefault="0059628D" w:rsidP="0059628D">
      <w:pPr>
        <w:widowControl w:val="0"/>
        <w:numPr>
          <w:ilvl w:val="0"/>
          <w:numId w:val="25"/>
        </w:numPr>
        <w:tabs>
          <w:tab w:val="left" w:pos="426"/>
        </w:tabs>
        <w:ind w:left="-142" w:firstLine="426"/>
        <w:contextualSpacing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color w:val="000000"/>
          <w:sz w:val="16"/>
          <w:szCs w:val="16"/>
        </w:rPr>
        <w:t>Внести</w:t>
      </w:r>
      <w:r w:rsidRPr="0059628D">
        <w:rPr>
          <w:rFonts w:ascii="Times New Roman" w:eastAsia="Times New Roman" w:hAnsi="Times New Roman" w:cs="Times New Roman"/>
          <w:sz w:val="16"/>
          <w:szCs w:val="16"/>
        </w:rPr>
        <w:t xml:space="preserve"> изменения</w:t>
      </w:r>
      <w:r w:rsidRPr="0059628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</w:t>
      </w:r>
      <w:r w:rsidRPr="0059628D">
        <w:rPr>
          <w:rFonts w:ascii="Times New Roman" w:eastAsia="Times New Roman" w:hAnsi="Times New Roman" w:cs="Times New Roman"/>
          <w:sz w:val="16"/>
          <w:szCs w:val="16"/>
        </w:rPr>
        <w:t xml:space="preserve">в приложение №1 к  Положению о </w:t>
      </w: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 xml:space="preserve"> премировании </w:t>
      </w:r>
      <w:r w:rsidRPr="0059628D">
        <w:rPr>
          <w:rFonts w:ascii="Times New Roman" w:eastAsia="Times New Roman" w:hAnsi="Times New Roman" w:cs="Times New Roman"/>
          <w:sz w:val="16"/>
          <w:szCs w:val="16"/>
        </w:rPr>
        <w:t>руководителей муниципальных бюджетных учреждений культуры Мокшанского  района Пензенской области, утвержденное постановлением администрации Мокшанского района Пензенской области  от 23.06.2017 № 618, изложив его  в новой редакции согласно приложению.</w:t>
      </w:r>
    </w:p>
    <w:p w:rsidR="0059628D" w:rsidRPr="0059628D" w:rsidRDefault="0059628D" w:rsidP="0059628D">
      <w:pPr>
        <w:widowControl w:val="0"/>
        <w:numPr>
          <w:ilvl w:val="0"/>
          <w:numId w:val="25"/>
        </w:numPr>
        <w:tabs>
          <w:tab w:val="left" w:pos="426"/>
        </w:tabs>
        <w:ind w:left="-142" w:firstLine="426"/>
        <w:contextualSpacing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sz w:val="16"/>
          <w:szCs w:val="16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59628D" w:rsidRPr="0059628D" w:rsidRDefault="0059628D" w:rsidP="0059628D">
      <w:pPr>
        <w:widowControl w:val="0"/>
        <w:numPr>
          <w:ilvl w:val="0"/>
          <w:numId w:val="25"/>
        </w:numPr>
        <w:tabs>
          <w:tab w:val="left" w:pos="426"/>
        </w:tabs>
        <w:ind w:left="-142" w:firstLine="426"/>
        <w:contextualSpacing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sz w:val="16"/>
          <w:szCs w:val="16"/>
        </w:rPr>
        <w:t>Настоящее постановление вступает в силу на следующий день после дня его официального опубликования.</w:t>
      </w:r>
    </w:p>
    <w:p w:rsidR="0059628D" w:rsidRPr="0059628D" w:rsidRDefault="0059628D" w:rsidP="0059628D">
      <w:pPr>
        <w:autoSpaceDE w:val="0"/>
        <w:autoSpaceDN w:val="0"/>
        <w:adjustRightInd w:val="0"/>
        <w:ind w:left="-142" w:firstLine="426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4. </w:t>
      </w:r>
      <w:proofErr w:type="gramStart"/>
      <w:r w:rsidRPr="005962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Контроль за</w:t>
      </w:r>
      <w:proofErr w:type="gramEnd"/>
      <w:r w:rsidRPr="005962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Мокшанского района Пензенской области  по социальным вопросам.</w:t>
      </w:r>
    </w:p>
    <w:p w:rsidR="0059628D" w:rsidRPr="0059628D" w:rsidRDefault="0059628D" w:rsidP="005962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9628D" w:rsidRPr="0059628D" w:rsidRDefault="0059628D" w:rsidP="0059628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59628D" w:rsidRPr="0059628D" w:rsidSect="00D4537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А.В. </w:t>
      </w:r>
      <w:proofErr w:type="spellStart"/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59628D" w:rsidRPr="0059628D" w:rsidRDefault="0059628D" w:rsidP="0059628D">
      <w:pPr>
        <w:pStyle w:val="115"/>
        <w:tabs>
          <w:tab w:val="left" w:pos="3568"/>
        </w:tabs>
        <w:contextualSpacing/>
        <w:jc w:val="right"/>
        <w:rPr>
          <w:sz w:val="16"/>
          <w:szCs w:val="16"/>
          <w:lang w:val="ru-RU"/>
        </w:rPr>
      </w:pPr>
      <w:r w:rsidRPr="0059628D">
        <w:rPr>
          <w:bCs w:val="0"/>
          <w:sz w:val="16"/>
          <w:szCs w:val="16"/>
          <w:lang w:val="ru-RU"/>
        </w:rPr>
        <w:lastRenderedPageBreak/>
        <w:t xml:space="preserve"> </w:t>
      </w:r>
      <w:r w:rsidRPr="0059628D">
        <w:rPr>
          <w:sz w:val="16"/>
          <w:szCs w:val="16"/>
          <w:lang w:val="ru-RU"/>
        </w:rPr>
        <w:t>Приложение к  постановлению</w:t>
      </w:r>
    </w:p>
    <w:p w:rsidR="0059628D" w:rsidRPr="0059628D" w:rsidRDefault="0059628D" w:rsidP="0059628D">
      <w:pPr>
        <w:widowControl w:val="0"/>
        <w:tabs>
          <w:tab w:val="left" w:pos="3568"/>
        </w:tabs>
        <w:ind w:left="101" w:hanging="490"/>
        <w:contextualSpacing/>
        <w:jc w:val="right"/>
        <w:outlineLvl w:val="1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 xml:space="preserve"> администрации Мокшанского района</w:t>
      </w:r>
    </w:p>
    <w:p w:rsidR="0059628D" w:rsidRPr="0059628D" w:rsidRDefault="0059628D" w:rsidP="0059628D">
      <w:pPr>
        <w:widowControl w:val="0"/>
        <w:tabs>
          <w:tab w:val="left" w:pos="3568"/>
        </w:tabs>
        <w:ind w:left="101" w:hanging="490"/>
        <w:contextualSpacing/>
        <w:jc w:val="right"/>
        <w:outlineLvl w:val="1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 xml:space="preserve"> Пензенской </w:t>
      </w:r>
      <w:r w:rsidRPr="0059628D"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  <w:t xml:space="preserve">области </w:t>
      </w:r>
    </w:p>
    <w:p w:rsidR="0059628D" w:rsidRPr="0059628D" w:rsidRDefault="0059628D" w:rsidP="0059628D">
      <w:pPr>
        <w:widowControl w:val="0"/>
        <w:tabs>
          <w:tab w:val="left" w:pos="3568"/>
        </w:tabs>
        <w:contextualSpacing/>
        <w:jc w:val="right"/>
        <w:outlineLvl w:val="1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  <w:t xml:space="preserve"> от 26.03.2026</w:t>
      </w: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 xml:space="preserve"> № </w:t>
      </w:r>
      <w:r w:rsidRPr="0059628D"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</w:rPr>
        <w:t>277</w:t>
      </w:r>
    </w:p>
    <w:p w:rsidR="0059628D" w:rsidRPr="0059628D" w:rsidRDefault="0059628D" w:rsidP="0059628D">
      <w:pPr>
        <w:widowControl w:val="0"/>
        <w:tabs>
          <w:tab w:val="left" w:pos="3568"/>
        </w:tabs>
        <w:contextualSpacing/>
        <w:jc w:val="right"/>
        <w:outlineLvl w:val="1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 xml:space="preserve"> «Приложение № 1</w:t>
      </w:r>
    </w:p>
    <w:p w:rsidR="0059628D" w:rsidRPr="0059628D" w:rsidRDefault="0059628D" w:rsidP="0059628D">
      <w:pPr>
        <w:widowControl w:val="0"/>
        <w:tabs>
          <w:tab w:val="left" w:pos="3568"/>
        </w:tabs>
        <w:contextualSpacing/>
        <w:jc w:val="right"/>
        <w:outlineLvl w:val="1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 xml:space="preserve"> к положению  </w:t>
      </w:r>
      <w:r w:rsidRPr="0059628D">
        <w:rPr>
          <w:rFonts w:ascii="Times New Roman" w:eastAsia="Times New Roman" w:hAnsi="Times New Roman" w:cs="Times New Roman"/>
          <w:sz w:val="16"/>
          <w:szCs w:val="16"/>
        </w:rPr>
        <w:t xml:space="preserve">о премировании </w:t>
      </w: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>руководителей</w:t>
      </w:r>
    </w:p>
    <w:p w:rsidR="0059628D" w:rsidRPr="0059628D" w:rsidRDefault="0059628D" w:rsidP="0059628D">
      <w:pPr>
        <w:widowControl w:val="0"/>
        <w:tabs>
          <w:tab w:val="left" w:pos="3568"/>
        </w:tabs>
        <w:contextualSpacing/>
        <w:jc w:val="right"/>
        <w:outlineLvl w:val="1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 xml:space="preserve"> муниципальных бюджетных учреждений культуры </w:t>
      </w:r>
    </w:p>
    <w:p w:rsidR="0059628D" w:rsidRPr="0059628D" w:rsidRDefault="0059628D" w:rsidP="0059628D">
      <w:pPr>
        <w:widowControl w:val="0"/>
        <w:tabs>
          <w:tab w:val="left" w:pos="3568"/>
        </w:tabs>
        <w:contextualSpacing/>
        <w:jc w:val="right"/>
        <w:outlineLvl w:val="1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Cs/>
          <w:sz w:val="16"/>
          <w:szCs w:val="16"/>
        </w:rPr>
        <w:t>Мокшанского  района Пензенской области</w:t>
      </w:r>
    </w:p>
    <w:p w:rsidR="0059628D" w:rsidRPr="0059628D" w:rsidRDefault="0059628D" w:rsidP="0059628D">
      <w:pPr>
        <w:widowControl w:val="0"/>
        <w:contextualSpacing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sz w:val="16"/>
          <w:szCs w:val="16"/>
        </w:rPr>
        <w:t>(новая редакция)</w:t>
      </w:r>
    </w:p>
    <w:p w:rsidR="0059628D" w:rsidRPr="0059628D" w:rsidRDefault="0059628D" w:rsidP="0059628D">
      <w:pPr>
        <w:widowControl w:val="0"/>
        <w:contextualSpacing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59628D" w:rsidRPr="0059628D" w:rsidRDefault="0059628D" w:rsidP="0059628D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Целевые показатели эффективности деятельности муниципальных бюджетных учреждений культуры Мокшанского района Пензенской области и критерии оценки работы их руководителей</w:t>
      </w:r>
    </w:p>
    <w:p w:rsidR="0059628D" w:rsidRPr="0059628D" w:rsidRDefault="0059628D" w:rsidP="0059628D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</w:p>
    <w:tbl>
      <w:tblPr>
        <w:tblW w:w="153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5532"/>
        <w:gridCol w:w="5493"/>
        <w:gridCol w:w="1549"/>
        <w:gridCol w:w="1916"/>
      </w:tblGrid>
      <w:tr w:rsidR="0059628D" w:rsidRPr="0059628D" w:rsidTr="00D45379">
        <w:trPr>
          <w:trHeight w:val="20"/>
          <w:jc w:val="center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целевых показателей эффективности деятельности учреждения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Критерии оценки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баллов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комиссии (в баллах)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15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Показатели эффективности деятельности по видам учреждений культуры и учреждений образования сферы культуры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15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Библиотеки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зарегистрированных пользователей (единиц)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10 единиц количество баллов равно нулю (в соответствии с муниципальным заданием)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записей электронного каталога и других баз данных, создаваемых библиотекой (единиц)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2 единицы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доступа к ресурсам Национальной электронной библиотеки (НЭБ)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отсутствии доступа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учреждения в проектах, конкурсах, грантах.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отсутствии участия в конкурсах, проектах, грантах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15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Учреждения культурно-досугового типа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Число культурно-досуговых мероприятий, проведенных КДУ (единиц)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2 единицы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клубных формирований (ед.).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2 единицы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 платных и бесплатных культурно-досуговых мероприятий (единиц)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10 единиц количество баллов равно нулю</w:t>
            </w:r>
          </w:p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15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Учреждения образования сферы культуры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учащихся, являющихся участниками конкурсов, выставок городского, областного федерального и международного уровней</w:t>
            </w:r>
            <w:proofErr w:type="gramStart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(%)</w:t>
            </w:r>
            <w:proofErr w:type="gramEnd"/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2%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Сохранение контингента учащихся – количество фактически выбывших учащихся без уважительных причин, (чел.).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2% количество баллов равно нул</w:t>
            </w:r>
            <w:proofErr w:type="gramStart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ю(</w:t>
            </w:r>
            <w:proofErr w:type="gramEnd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муниципальным заданием)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проведенных мероприятий, ед.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2 единицы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15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1.4.Музеи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проведенных выставок (ед.).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5 единиц количество баллов равно нулю (в соответствии с муниципальным заданием)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граждан, посетивших экспозиции и выставки (чел.).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10 единиц количество баллов равно нулю (в соответствии с муниципальным заданием)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представленных (во всех формах) зрителю музейных предметов в общем количестве музейных предметов основного фонда (ед.).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10 единиц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15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Показатели, характеризующие основную деятельность в рамках оказания муниципальной услуги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учреждением муниципального задания на оказания услуг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Допускается отклонение в сторону уменьшения в размере 10 процентов от установленного объема муниципального задания, при котором муниципальное задание может считаться выполненным (при отклонении в большую сторону количество баллов равно нулю).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</w:t>
            </w:r>
          </w:p>
        </w:tc>
        <w:tc>
          <w:tcPr>
            <w:tcW w:w="5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и качественное предоставление бухгалтерской, налоговой статистической отчетности и иной информации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Соблюдение сроков, установленных порядков и форм предоставления сведений, отчетов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Нарушение сроков установленных порядков и форм предоставления сведений, отчетов</w:t>
            </w:r>
          </w:p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(за каждое нарушение)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5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 роста поступлений от приносящей доход деятельности учреждения (за исключением целевых поступлений) к предыдущему году</w:t>
            </w:r>
          </w:p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% </w:t>
            </w:r>
            <w:proofErr w:type="gramStart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предыдущему году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 поступлений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2% количество баллов равно нулю установленных в ходе проверок (за каждое нарушение).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5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Отсутствие жалоб и обращений со стороны граждан на качество предоставляемых услуг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Отсутствие письменных жалоб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письменных жалоб, поступивших от граждан, на качество оказания муниципальных услуг (за каждую жалобу)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5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Доведение средней заработной платы соответствующих категорий работников учреждений до установленных соотношений среднемесячной заработной платы в регионе в соответствии с районной «дорожной картой»</w:t>
            </w:r>
          </w:p>
        </w:tc>
        <w:tc>
          <w:tcPr>
            <w:tcW w:w="5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Соблюдение установленных учреждению показателей соотношения средней заработной платы соответствующей категории работников учреждения и доведения их в установленные сроки до среднемесячной заработной платы в </w:t>
            </w:r>
            <w:r w:rsidR="00907BD6" w:rsidRPr="00907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области.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2.6.</w:t>
            </w:r>
          </w:p>
        </w:tc>
        <w:tc>
          <w:tcPr>
            <w:tcW w:w="5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обновление и заполнение Интернет-сайта учреждения в объеме от 15 информаций и более в месяц, своевременная отправка информации о деятельности учреждения для размещения на сайте администрации Мокшанского района Пензенской области в объеме от 10 информаций и более в месяц.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обновление и заполнение Интернет-сайта учреждения в установленном объеме информации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Невыполнение размещения установленного объема информации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2.7.</w:t>
            </w:r>
          </w:p>
        </w:tc>
        <w:tc>
          <w:tcPr>
            <w:tcW w:w="5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628D" w:rsidRPr="0059628D" w:rsidRDefault="0059628D" w:rsidP="0059628D">
            <w:pPr>
              <w:spacing w:line="276" w:lineRule="auto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в рамках программы «Пушкинская карта».</w:t>
            </w:r>
          </w:p>
          <w:p w:rsidR="0059628D" w:rsidRPr="0059628D" w:rsidRDefault="0059628D" w:rsidP="0059628D">
            <w:pPr>
              <w:spacing w:line="276" w:lineRule="auto"/>
              <w:ind w:left="16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снижении показателя более чем на 5 единиц количество баллов равно нулю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628D" w:rsidRPr="0059628D" w:rsidRDefault="0059628D" w:rsidP="0059628D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9628D" w:rsidRPr="0059628D" w:rsidRDefault="0059628D" w:rsidP="0059628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:rsidR="0059628D" w:rsidRPr="0059628D" w:rsidRDefault="0059628D" w:rsidP="0059628D">
            <w:pPr>
              <w:spacing w:line="20" w:lineRule="atLeast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:rsidR="0059628D" w:rsidRPr="0059628D" w:rsidRDefault="0059628D" w:rsidP="0059628D">
            <w:pPr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628D" w:rsidRPr="0059628D" w:rsidRDefault="0059628D" w:rsidP="0059628D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  <w:jc w:val="center"/>
        </w:trPr>
        <w:tc>
          <w:tcPr>
            <w:tcW w:w="153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hideMark/>
          </w:tcPr>
          <w:p w:rsidR="0059628D" w:rsidRPr="0059628D" w:rsidRDefault="0059628D" w:rsidP="0059628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Совокупная значимость всех критериев – 100 баллов</w:t>
            </w:r>
          </w:p>
        </w:tc>
      </w:tr>
    </w:tbl>
    <w:p w:rsidR="0059628D" w:rsidRPr="0059628D" w:rsidRDefault="0059628D" w:rsidP="0059628D">
      <w:pPr>
        <w:jc w:val="righ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59628D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».</w:t>
      </w:r>
    </w:p>
    <w:p w:rsidR="0059628D" w:rsidRPr="0059628D" w:rsidRDefault="0059628D" w:rsidP="0059628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78BE" w:rsidRDefault="00B478BE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</w:pPr>
    </w:p>
    <w:p w:rsidR="0059628D" w:rsidRDefault="0059628D" w:rsidP="00B478BE">
      <w:pPr>
        <w:rPr>
          <w:sz w:val="16"/>
          <w:szCs w:val="16"/>
        </w:rPr>
        <w:sectPr w:rsidR="0059628D" w:rsidSect="0059628D">
          <w:headerReference w:type="default" r:id="rId11"/>
          <w:footerReference w:type="even" r:id="rId12"/>
          <w:footerReference w:type="default" r:id="rId13"/>
          <w:pgSz w:w="16838" w:h="11906" w:orient="landscape"/>
          <w:pgMar w:top="851" w:right="851" w:bottom="851" w:left="851" w:header="624" w:footer="624" w:gutter="0"/>
          <w:pgNumType w:start="3"/>
          <w:cols w:space="708"/>
          <w:docGrid w:linePitch="360"/>
        </w:sectPr>
      </w:pPr>
    </w:p>
    <w:p w:rsidR="0059628D" w:rsidRDefault="0059628D" w:rsidP="00B478BE">
      <w:pPr>
        <w:rPr>
          <w:sz w:val="16"/>
          <w:szCs w:val="16"/>
        </w:rPr>
      </w:pPr>
    </w:p>
    <w:p w:rsidR="0059628D" w:rsidRPr="00AF0158" w:rsidRDefault="0059628D" w:rsidP="00B478BE">
      <w:pPr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17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9628D" w:rsidRPr="00D87A8C" w:rsidTr="0059628D">
        <w:trPr>
          <w:trHeight w:val="996"/>
        </w:trPr>
        <w:tc>
          <w:tcPr>
            <w:tcW w:w="9606" w:type="dxa"/>
            <w:shd w:val="clear" w:color="auto" w:fill="auto"/>
          </w:tcPr>
          <w:p w:rsidR="0059628D" w:rsidRPr="00D87A8C" w:rsidRDefault="0059628D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АДМИНИСТРАЦИЯ МОКШАНСКОГО РАЙОНА </w:t>
            </w:r>
          </w:p>
          <w:p w:rsidR="0059628D" w:rsidRDefault="0059628D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 xml:space="preserve">  ПЕНЗЕНСКОЙ ОБЛАСТИ</w:t>
            </w:r>
          </w:p>
          <w:p w:rsidR="0059628D" w:rsidRPr="00D87A8C" w:rsidRDefault="0059628D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</w:pPr>
          </w:p>
          <w:p w:rsidR="0059628D" w:rsidRPr="00D87A8C" w:rsidRDefault="0059628D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  <w:r w:rsidRPr="00D87A8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  <w:t>ПОСТАНОВЛЕНИЕ</w:t>
            </w:r>
          </w:p>
        </w:tc>
      </w:tr>
      <w:tr w:rsidR="0059628D" w:rsidRPr="00D87A8C" w:rsidTr="0059628D">
        <w:trPr>
          <w:trHeight w:val="212"/>
        </w:trPr>
        <w:tc>
          <w:tcPr>
            <w:tcW w:w="9606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-8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3"/>
              <w:gridCol w:w="2632"/>
              <w:gridCol w:w="410"/>
              <w:gridCol w:w="1053"/>
            </w:tblGrid>
            <w:tr w:rsidR="0059628D" w:rsidRPr="00D87A8C" w:rsidTr="00D45379">
              <w:trPr>
                <w:trHeight w:val="190"/>
              </w:trPr>
              <w:tc>
                <w:tcPr>
                  <w:tcW w:w="293" w:type="dxa"/>
                  <w:vAlign w:val="bottom"/>
                </w:tcPr>
                <w:p w:rsidR="0059628D" w:rsidRPr="00D87A8C" w:rsidRDefault="0059628D" w:rsidP="00D45379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оот</w:t>
                  </w:r>
                  <w:proofErr w:type="spellEnd"/>
                </w:p>
              </w:tc>
              <w:tc>
                <w:tcPr>
                  <w:tcW w:w="2632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9628D" w:rsidRPr="00D87A8C" w:rsidRDefault="0059628D" w:rsidP="00D45379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59628D" w:rsidRPr="00D87A8C" w:rsidRDefault="0059628D" w:rsidP="00D45379">
                  <w:pPr>
                    <w:widowControl w:val="0"/>
                    <w:tabs>
                      <w:tab w:val="left" w:pos="460"/>
                      <w:tab w:val="center" w:pos="1417"/>
                    </w:tabs>
                    <w:autoSpaceDE w:val="0"/>
                    <w:autoSpaceDN w:val="0"/>
                    <w:adjustRightInd w:val="0"/>
                    <w:ind w:firstLine="142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26.03.2026</w:t>
                  </w:r>
                </w:p>
              </w:tc>
              <w:tc>
                <w:tcPr>
                  <w:tcW w:w="410" w:type="dxa"/>
                </w:tcPr>
                <w:p w:rsidR="0059628D" w:rsidRPr="00D87A8C" w:rsidRDefault="0059628D" w:rsidP="00D45379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№№</w:t>
                  </w:r>
                </w:p>
              </w:tc>
              <w:tc>
                <w:tcPr>
                  <w:tcW w:w="105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9628D" w:rsidRPr="00D87A8C" w:rsidRDefault="0059628D" w:rsidP="00D4537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</w:p>
                <w:p w:rsidR="0059628D" w:rsidRPr="00D87A8C" w:rsidRDefault="0059628D" w:rsidP="00D4537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276</w:t>
                  </w:r>
                </w:p>
              </w:tc>
            </w:tr>
            <w:tr w:rsidR="0059628D" w:rsidRPr="00D87A8C" w:rsidTr="00D45379">
              <w:trPr>
                <w:trHeight w:val="357"/>
              </w:trPr>
              <w:tc>
                <w:tcPr>
                  <w:tcW w:w="4388" w:type="dxa"/>
                  <w:gridSpan w:val="4"/>
                </w:tcPr>
                <w:p w:rsidR="0059628D" w:rsidRPr="00D87A8C" w:rsidRDefault="0059628D" w:rsidP="005962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</w:pPr>
                  <w:proofErr w:type="spellStart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р.п</w:t>
                  </w:r>
                  <w:proofErr w:type="spellEnd"/>
                  <w:r w:rsidRPr="00D87A8C">
                    <w:rPr>
                      <w:rFonts w:ascii="Times New Roman CYR" w:eastAsia="SimSun" w:hAnsi="Times New Roman CYR" w:cs="Times New Roman CYR"/>
                      <w:sz w:val="16"/>
                      <w:szCs w:val="16"/>
                      <w:lang w:eastAsia="zh-CN"/>
                    </w:rPr>
                    <w:t>. Мокшан</w:t>
                  </w:r>
                </w:p>
              </w:tc>
            </w:tr>
          </w:tbl>
          <w:p w:rsidR="0059628D" w:rsidRPr="00D87A8C" w:rsidRDefault="0059628D" w:rsidP="00D45379">
            <w:pPr>
              <w:keepNext/>
              <w:widowControl w:val="0"/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x-none" w:eastAsia="zh-CN"/>
              </w:rPr>
            </w:pPr>
          </w:p>
        </w:tc>
      </w:tr>
    </w:tbl>
    <w:p w:rsidR="0059628D" w:rsidRDefault="0059628D" w:rsidP="0059628D">
      <w:pPr>
        <w:widowControl w:val="0"/>
        <w:spacing w:line="223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Об утверждении</w:t>
      </w: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Плана мероприятий по инвентаризации и оценке эффективности мер социальной поддержки граждан </w:t>
      </w:r>
    </w:p>
    <w:p w:rsidR="0059628D" w:rsidRPr="0059628D" w:rsidRDefault="0059628D" w:rsidP="0059628D">
      <w:pPr>
        <w:widowControl w:val="0"/>
        <w:spacing w:line="223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Пензенской области </w:t>
      </w:r>
    </w:p>
    <w:p w:rsidR="0059628D" w:rsidRPr="0059628D" w:rsidRDefault="0059628D" w:rsidP="0059628D">
      <w:pPr>
        <w:widowControl w:val="0"/>
        <w:spacing w:line="223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постановлением Правительства Пензенской области от 18.03.2026 №186-пП «О соглашениях, которые предусматривают меры по социально-экономическому развитию и оздоровлению муниципальных финансов муниципальных районов и городских округов Пензенской области», Соглашением №10-05/19 от 23.03.2026 г. «О мерах по социально-экономическому развитию и оздоровлению муниципальных финансов муниципального района </w:t>
      </w:r>
      <w:proofErr w:type="spellStart"/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области», заключенным с Министерством финансов Пензенской области,-</w:t>
      </w:r>
      <w:proofErr w:type="gramEnd"/>
    </w:p>
    <w:p w:rsidR="0059628D" w:rsidRPr="0059628D" w:rsidRDefault="0059628D" w:rsidP="0059628D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9628D" w:rsidRPr="0059628D" w:rsidRDefault="0059628D" w:rsidP="0059628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59628D" w:rsidRPr="0059628D" w:rsidRDefault="0059628D" w:rsidP="0059628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widowControl w:val="0"/>
        <w:spacing w:line="223" w:lineRule="auto"/>
        <w:ind w:firstLine="709"/>
        <w:rPr>
          <w:rFonts w:ascii="Times New Roman" w:eastAsia="Times New Roman" w:hAnsi="Times New Roman" w:cs="Times New Roman"/>
          <w:strike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1.</w:t>
      </w:r>
      <w:r w:rsidRPr="005962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прилагаемый План мероприятий по инвентаризации и оценке эффективности мер социальной поддержки граждан Мокшанского района Пензенской области (далее – План мероприятий).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Ответственным исполнителям обеспечить выполнение </w:t>
      </w:r>
      <w:hyperlink w:anchor="Par38" w:history="1">
        <w:r w:rsidRPr="0059628D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Плана</w:t>
        </w:r>
      </w:hyperlink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мероприятий и представление в установленные сроки в финансовое управление администрации Мокшанского района Пензенской области отчетов о реализации мероприятий с приложением соответствующих актов, подробных расчетов и обоснований по форме, разработанной финансовым управлением администрации Мокшанского района Пензенской области.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3. Признать утратившими силу постановление администрации Мокшанского района:</w:t>
      </w:r>
    </w:p>
    <w:p w:rsidR="0059628D" w:rsidRPr="0059628D" w:rsidRDefault="0059628D" w:rsidP="0059628D">
      <w:pPr>
        <w:widowControl w:val="0"/>
        <w:spacing w:line="223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13.03.2025 № 219 «</w:t>
      </w:r>
      <w:r w:rsidRPr="0059628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Об утверждении</w:t>
      </w: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Плана мероприятий по инвентаризации и оценке эффективности мер социальной поддержке граждан Мокшанского района Пензенской области».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5. Настоящее постановление вступает в силу на следующий день после официального опубликования и </w:t>
      </w: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распространяется на правоотношения, возникшие с 1 января 2026 года.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6.</w:t>
      </w:r>
      <w:r w:rsidRPr="005962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5962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 за</w:t>
      </w:r>
      <w:proofErr w:type="gramEnd"/>
      <w:r w:rsidRPr="0059628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Глава Мокшанского района                                        А.В. </w:t>
      </w:r>
      <w:proofErr w:type="spellStart"/>
      <w:r w:rsidRPr="0059628D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Решетченко</w:t>
      </w:r>
      <w:proofErr w:type="spellEnd"/>
      <w:r w:rsidRPr="0059628D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6096"/>
        <w:jc w:val="right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6096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 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6096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6096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ind w:firstLine="6096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 26.03.2026   № 276      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План 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мероприятий по инвентаризации и оценке эффективности мер 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социальной поддержки граждан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9628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</w:t>
      </w: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3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2267"/>
        <w:gridCol w:w="1559"/>
      </w:tblGrid>
      <w:tr w:rsidR="0059628D" w:rsidRPr="0059628D" w:rsidTr="0059628D">
        <w:trPr>
          <w:trHeight w:val="20"/>
        </w:trPr>
        <w:tc>
          <w:tcPr>
            <w:tcW w:w="567" w:type="dxa"/>
            <w:vAlign w:val="center"/>
          </w:tcPr>
          <w:p w:rsidR="0059628D" w:rsidRPr="0059628D" w:rsidRDefault="0059628D" w:rsidP="00596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954" w:type="dxa"/>
            <w:vAlign w:val="center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67" w:type="dxa"/>
            <w:vAlign w:val="center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Ответственные</w:t>
            </w:r>
          </w:p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1559" w:type="dxa"/>
            <w:vAlign w:val="center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реализации</w:t>
            </w: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9628D" w:rsidRPr="0059628D" w:rsidTr="00D45379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24385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9780" w:type="dxa"/>
            <w:gridSpan w:val="3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РАЗДЕЛ 1. Проведение инвентаризации мер социальной поддержки</w:t>
            </w:r>
          </w:p>
        </w:tc>
      </w:tr>
      <w:tr w:rsidR="0059628D" w:rsidRPr="0059628D" w:rsidTr="0059628D">
        <w:trPr>
          <w:trHeight w:val="303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перечня региональных и муниципальных мер социальной поддержки</w:t>
            </w:r>
          </w:p>
        </w:tc>
        <w:tc>
          <w:tcPr>
            <w:tcW w:w="2267" w:type="dxa"/>
            <w:vMerge w:val="restart"/>
            <w:vAlign w:val="center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Администрация, управления администрации, администрации поселений</w:t>
            </w:r>
          </w:p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(по согласованию)</w:t>
            </w:r>
          </w:p>
        </w:tc>
        <w:tc>
          <w:tcPr>
            <w:tcW w:w="1559" w:type="dxa"/>
            <w:vMerge w:val="restart"/>
            <w:vAlign w:val="center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01.04.2026</w:t>
            </w: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 региональных и муниципальных нормативных правовых актов, устанавливающих меры социальной поддержки</w:t>
            </w:r>
          </w:p>
        </w:tc>
        <w:tc>
          <w:tcPr>
            <w:tcW w:w="2267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региональных и муниципальных мер социальной поддержки, дублирующих или дополняющих меры социальной поддержки, установленные в соответствии с федеральным и региональным законодательством</w:t>
            </w:r>
          </w:p>
        </w:tc>
        <w:tc>
          <w:tcPr>
            <w:tcW w:w="2267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559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9780" w:type="dxa"/>
            <w:gridSpan w:val="3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РАЗДЕЛ 2. Оценка эффективности мер социальной поддержки</w:t>
            </w: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jc w:val="left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Оценка целесообразности установления мер социальной поддержки</w:t>
            </w:r>
          </w:p>
        </w:tc>
        <w:tc>
          <w:tcPr>
            <w:tcW w:w="2267" w:type="dxa"/>
            <w:vMerge w:val="restart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Администрация, управления администрации, администрации поселений </w:t>
            </w:r>
          </w:p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559" w:type="dxa"/>
            <w:vMerge w:val="restart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01.07.2026</w:t>
            </w: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  <w:vMerge w:val="restart"/>
          </w:tcPr>
          <w:p w:rsidR="0059628D" w:rsidRPr="0059628D" w:rsidRDefault="0059628D" w:rsidP="0059628D">
            <w:pPr>
              <w:widowControl w:val="0"/>
              <w:jc w:val="left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Оценка </w:t>
            </w:r>
            <w:proofErr w:type="gramStart"/>
            <w:r w:rsidRPr="0059628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достижения результатов предоставления мер социальной поддержки</w:t>
            </w:r>
            <w:proofErr w:type="gramEnd"/>
          </w:p>
        </w:tc>
        <w:tc>
          <w:tcPr>
            <w:tcW w:w="2267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  <w:vMerge/>
          </w:tcPr>
          <w:p w:rsidR="0059628D" w:rsidRPr="0059628D" w:rsidRDefault="0059628D" w:rsidP="0059628D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267" w:type="dxa"/>
            <w:vMerge/>
          </w:tcPr>
          <w:p w:rsidR="0059628D" w:rsidRPr="0059628D" w:rsidRDefault="0059628D" w:rsidP="0059628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D45379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9780" w:type="dxa"/>
            <w:gridSpan w:val="3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РАЗДЕЛ 3. Совершенствование системы предоставления мер социальной поддержки</w:t>
            </w: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jc w:val="left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Анализ наличия критериев нуждаемости в порядках предоставления мер социальной поддержки</w:t>
            </w:r>
          </w:p>
        </w:tc>
        <w:tc>
          <w:tcPr>
            <w:tcW w:w="2267" w:type="dxa"/>
            <w:vMerge w:val="restart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Администрация, управления администрации, администрации поселений </w:t>
            </w:r>
          </w:p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1559" w:type="dxa"/>
            <w:vMerge w:val="restart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01.10.2026</w:t>
            </w: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jc w:val="left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Повышение частоты и эффективности проверки прав граждан на получение различных мер социальной поддержки</w:t>
            </w:r>
          </w:p>
        </w:tc>
        <w:tc>
          <w:tcPr>
            <w:tcW w:w="2267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628D" w:rsidRPr="0059628D" w:rsidTr="0059628D">
        <w:trPr>
          <w:trHeight w:val="20"/>
        </w:trPr>
        <w:tc>
          <w:tcPr>
            <w:tcW w:w="567" w:type="dxa"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59628D" w:rsidRPr="0059628D" w:rsidRDefault="0059628D" w:rsidP="0059628D">
            <w:pPr>
              <w:widowControl w:val="0"/>
              <w:jc w:val="left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59628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Проведение мероприятий по исключению мер социальной поддержки, дублирующих или дополняющих меры, установленные федеральным и региональным законодательством, включая внесение изменений в действующие региональные и муниципальные нормативные правовые акты</w:t>
            </w:r>
          </w:p>
        </w:tc>
        <w:tc>
          <w:tcPr>
            <w:tcW w:w="2267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59628D" w:rsidRPr="0059628D" w:rsidRDefault="0059628D" w:rsidP="005962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9628D" w:rsidRPr="0059628D" w:rsidRDefault="0059628D" w:rsidP="0059628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9628D" w:rsidRPr="0059628D" w:rsidRDefault="0059628D" w:rsidP="0059628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1"/>
        <w:tblW w:w="101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60"/>
      </w:tblGrid>
      <w:tr w:rsidR="00D45379" w:rsidRPr="00D45379" w:rsidTr="00D45379">
        <w:trPr>
          <w:trHeight w:val="752"/>
        </w:trPr>
        <w:tc>
          <w:tcPr>
            <w:tcW w:w="10160" w:type="dxa"/>
          </w:tcPr>
          <w:p w:rsidR="00D45379" w:rsidRPr="00D45379" w:rsidRDefault="00D45379" w:rsidP="00D4537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453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D45379" w:rsidRDefault="00D45379" w:rsidP="00D4537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453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D45379" w:rsidRPr="00D45379" w:rsidRDefault="00D45379" w:rsidP="00D4537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45379" w:rsidRPr="00D45379" w:rsidRDefault="00D45379" w:rsidP="00D4537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453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59628D" w:rsidRDefault="0059628D" w:rsidP="00B478BE">
      <w:pPr>
        <w:rPr>
          <w:sz w:val="16"/>
          <w:szCs w:val="16"/>
        </w:rPr>
      </w:pPr>
    </w:p>
    <w:p w:rsidR="00D45379" w:rsidRPr="00D45379" w:rsidRDefault="00D45379" w:rsidP="00D45379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3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D45379" w:rsidRPr="00D45379" w:rsidTr="00D45379">
        <w:tc>
          <w:tcPr>
            <w:tcW w:w="284" w:type="dxa"/>
            <w:vAlign w:val="bottom"/>
          </w:tcPr>
          <w:p w:rsidR="00D45379" w:rsidRPr="00D45379" w:rsidRDefault="00D45379" w:rsidP="00D4537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5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D45379" w:rsidRPr="00D45379" w:rsidRDefault="00D45379" w:rsidP="00D453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5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31.03.2026</w:t>
            </w:r>
          </w:p>
        </w:tc>
        <w:tc>
          <w:tcPr>
            <w:tcW w:w="397" w:type="dxa"/>
            <w:vAlign w:val="bottom"/>
          </w:tcPr>
          <w:p w:rsidR="00D45379" w:rsidRPr="00D45379" w:rsidRDefault="00D45379" w:rsidP="00D453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5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45379" w:rsidRPr="00D45379" w:rsidRDefault="00D45379" w:rsidP="00D453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5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</w:tr>
      <w:tr w:rsidR="00D45379" w:rsidRPr="00D45379" w:rsidTr="00D45379">
        <w:tc>
          <w:tcPr>
            <w:tcW w:w="4650" w:type="dxa"/>
            <w:gridSpan w:val="4"/>
          </w:tcPr>
          <w:p w:rsidR="00D45379" w:rsidRPr="00D45379" w:rsidRDefault="00D45379" w:rsidP="00D4537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45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45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D45379" w:rsidRPr="00D45379" w:rsidRDefault="00D45379" w:rsidP="00D45379">
      <w:pPr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                                        </w:t>
      </w:r>
      <w:r w:rsidRPr="00D4537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ab/>
      </w:r>
    </w:p>
    <w:p w:rsidR="00D45379" w:rsidRPr="00D45379" w:rsidRDefault="00D45379" w:rsidP="00D4537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45379" w:rsidRDefault="00D45379" w:rsidP="00D45379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45379" w:rsidRPr="00D45379" w:rsidRDefault="00D45379" w:rsidP="00D45379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подготовке к весенне-летнему пожароопасному сезону 2026 года </w:t>
      </w:r>
    </w:p>
    <w:p w:rsidR="00D45379" w:rsidRPr="00D45379" w:rsidRDefault="00D45379" w:rsidP="00D45379">
      <w:pPr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D45379" w:rsidRDefault="00D45379" w:rsidP="00D45379">
      <w:pPr>
        <w:ind w:firstLine="567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r w:rsidRPr="00D45379">
        <w:rPr>
          <w:rFonts w:ascii="Times New Roman" w:eastAsia="Times New Roman" w:hAnsi="Times New Roman" w:cs="Times New Roman"/>
          <w:color w:val="000000"/>
          <w:spacing w:val="79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л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я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</w:t>
      </w:r>
      <w:r w:rsidRPr="00D45379">
        <w:rPr>
          <w:rFonts w:ascii="Times New Roman" w:eastAsia="Times New Roman" w:hAnsi="Times New Roman" w:cs="Times New Roman"/>
          <w:color w:val="000000"/>
          <w:spacing w:val="79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в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в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м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г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80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ов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д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ни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я</w:t>
      </w:r>
      <w:r w:rsidRPr="00D45379">
        <w:rPr>
          <w:rFonts w:ascii="Times New Roman" w:eastAsia="Times New Roman" w:hAnsi="Times New Roman" w:cs="Times New Roman"/>
          <w:color w:val="000000"/>
          <w:spacing w:val="76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д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г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в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ь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ых</w:t>
      </w:r>
      <w:r w:rsidRPr="00D45379">
        <w:rPr>
          <w:rFonts w:ascii="Times New Roman" w:eastAsia="Times New Roman" w:hAnsi="Times New Roman" w:cs="Times New Roman"/>
          <w:color w:val="000000"/>
          <w:spacing w:val="76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при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я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и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й</w:t>
      </w:r>
      <w:r w:rsidRPr="00D45379">
        <w:rPr>
          <w:rFonts w:ascii="Times New Roman" w:eastAsia="Times New Roman" w:hAnsi="Times New Roman" w:cs="Times New Roman"/>
          <w:color w:val="000000"/>
          <w:spacing w:val="77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>к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нн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-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л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му</w:t>
      </w:r>
      <w:r w:rsidRPr="00D45379"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ж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рооп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ому</w:t>
      </w:r>
      <w:r w:rsidRPr="00D45379"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>сезону</w:t>
      </w:r>
      <w:r w:rsidRPr="00D45379"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202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</w:t>
      </w:r>
      <w:r w:rsidRPr="00D45379">
        <w:rPr>
          <w:rFonts w:ascii="Times New Roman" w:eastAsia="Times New Roman" w:hAnsi="Times New Roman" w:cs="Times New Roman"/>
          <w:color w:val="000000"/>
          <w:spacing w:val="34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год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</w:t>
      </w:r>
      <w:r w:rsidRPr="00D45379">
        <w:rPr>
          <w:rFonts w:ascii="Times New Roman" w:eastAsia="Times New Roman" w:hAnsi="Times New Roman" w:cs="Times New Roman"/>
          <w:color w:val="000000"/>
          <w:spacing w:val="75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ук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вод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тв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у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я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ь</w:t>
      </w:r>
      <w:r w:rsidRPr="00D45379">
        <w:rPr>
          <w:rFonts w:ascii="Times New Roman" w:eastAsia="Times New Roman" w:hAnsi="Times New Roman" w:cs="Times New Roman"/>
          <w:color w:val="000000"/>
          <w:spacing w:val="78"/>
          <w:sz w:val="16"/>
          <w:szCs w:val="16"/>
          <w:lang w:eastAsia="ru-RU"/>
        </w:rPr>
        <w:t xml:space="preserve"> </w:t>
      </w:r>
      <w:proofErr w:type="gramStart"/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ес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ны</w:t>
      </w:r>
      <w:hyperlink r:id="rId14"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м</w:t>
        </w:r>
        <w:proofErr w:type="gramEnd"/>
      </w:hyperlink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hyperlink r:id="rId15">
        <w:r w:rsidRPr="00D45379">
          <w:rPr>
            <w:rFonts w:ascii="Times New Roman" w:eastAsia="Times New Roman" w:hAnsi="Times New Roman" w:cs="Times New Roman"/>
            <w:color w:val="000000"/>
            <w:spacing w:val="-1"/>
            <w:sz w:val="16"/>
            <w:szCs w:val="16"/>
            <w:lang w:eastAsia="ru-RU"/>
          </w:rPr>
          <w:t>ко</w:t>
        </w:r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д</w:t>
        </w:r>
        <w:r w:rsidRPr="00D45379">
          <w:rPr>
            <w:rFonts w:ascii="Times New Roman" w:eastAsia="Times New Roman" w:hAnsi="Times New Roman" w:cs="Times New Roman"/>
            <w:color w:val="000000"/>
            <w:spacing w:val="-1"/>
            <w:w w:val="101"/>
            <w:sz w:val="16"/>
            <w:szCs w:val="16"/>
            <w:lang w:eastAsia="ru-RU"/>
          </w:rPr>
          <w:t>е</w:t>
        </w:r>
        <w:r w:rsidRPr="00D45379">
          <w:rPr>
            <w:rFonts w:ascii="Times New Roman" w:eastAsia="Times New Roman" w:hAnsi="Times New Roman" w:cs="Times New Roman"/>
            <w:color w:val="000000"/>
            <w:spacing w:val="-2"/>
            <w:sz w:val="16"/>
            <w:szCs w:val="16"/>
            <w:lang w:eastAsia="ru-RU"/>
          </w:rPr>
          <w:t>к</w:t>
        </w:r>
        <w:r w:rsidRPr="00D45379">
          <w:rPr>
            <w:rFonts w:ascii="Times New Roman" w:eastAsia="Times New Roman" w:hAnsi="Times New Roman" w:cs="Times New Roman"/>
            <w:color w:val="000000"/>
            <w:spacing w:val="-1"/>
            <w:w w:val="101"/>
            <w:sz w:val="16"/>
            <w:szCs w:val="16"/>
            <w:lang w:eastAsia="ru-RU"/>
          </w:rPr>
          <w:t>с</w:t>
        </w:r>
        <w:r w:rsidRPr="00D45379">
          <w:rPr>
            <w:rFonts w:ascii="Times New Roman" w:eastAsia="Times New Roman" w:hAnsi="Times New Roman" w:cs="Times New Roman"/>
            <w:color w:val="000000"/>
            <w:spacing w:val="-1"/>
            <w:sz w:val="16"/>
            <w:szCs w:val="16"/>
            <w:lang w:eastAsia="ru-RU"/>
          </w:rPr>
          <w:t>о</w:t>
        </w:r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м</w:t>
        </w:r>
        <w:r w:rsidRPr="00D45379">
          <w:rPr>
            <w:rFonts w:ascii="Times New Roman" w:eastAsia="Times New Roman" w:hAnsi="Times New Roman" w:cs="Times New Roman"/>
            <w:color w:val="000000"/>
            <w:spacing w:val="9"/>
            <w:sz w:val="16"/>
            <w:szCs w:val="16"/>
            <w:lang w:eastAsia="ru-RU"/>
          </w:rPr>
          <w:t xml:space="preserve"> </w:t>
        </w:r>
      </w:hyperlink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сс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и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й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к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ой</w:t>
      </w:r>
      <w:r w:rsidRPr="00D45379">
        <w:rPr>
          <w:rFonts w:ascii="Times New Roman" w:eastAsia="Times New Roman" w:hAnsi="Times New Roman" w:cs="Times New Roman"/>
          <w:color w:val="000000"/>
          <w:spacing w:val="13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Ф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д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ци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и,</w:t>
      </w:r>
      <w:r w:rsidRPr="00D45379">
        <w:rPr>
          <w:rFonts w:ascii="Times New Roman" w:eastAsia="Times New Roman" w:hAnsi="Times New Roman" w:cs="Times New Roman"/>
          <w:color w:val="000000"/>
          <w:spacing w:val="7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Ф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д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</w:t>
      </w:r>
      <w:r w:rsidRPr="00D45379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ь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ны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</w:t>
      </w:r>
      <w:r w:rsidRPr="00D45379">
        <w:rPr>
          <w:rFonts w:ascii="Times New Roman" w:eastAsia="Times New Roman" w:hAnsi="Times New Roman" w:cs="Times New Roman"/>
          <w:color w:val="000000"/>
          <w:spacing w:val="14"/>
          <w:sz w:val="16"/>
          <w:szCs w:val="16"/>
          <w:lang w:eastAsia="ru-RU"/>
        </w:rPr>
        <w:t xml:space="preserve"> </w:t>
      </w:r>
      <w:hyperlink r:id="rId16">
        <w:r w:rsidRPr="00D45379">
          <w:rPr>
            <w:rFonts w:ascii="Times New Roman" w:eastAsia="Times New Roman" w:hAnsi="Times New Roman" w:cs="Times New Roman"/>
            <w:color w:val="000000"/>
            <w:spacing w:val="-2"/>
            <w:sz w:val="16"/>
            <w:szCs w:val="16"/>
            <w:lang w:eastAsia="ru-RU"/>
          </w:rPr>
          <w:t>з</w:t>
        </w:r>
        <w:r w:rsidRPr="00D45379">
          <w:rPr>
            <w:rFonts w:ascii="Times New Roman" w:eastAsia="Times New Roman" w:hAnsi="Times New Roman" w:cs="Times New Roman"/>
            <w:color w:val="000000"/>
            <w:spacing w:val="-2"/>
            <w:w w:val="101"/>
            <w:sz w:val="16"/>
            <w:szCs w:val="16"/>
            <w:lang w:eastAsia="ru-RU"/>
          </w:rPr>
          <w:t>а</w:t>
        </w:r>
        <w:r w:rsidRPr="00D45379">
          <w:rPr>
            <w:rFonts w:ascii="Times New Roman" w:eastAsia="Times New Roman" w:hAnsi="Times New Roman" w:cs="Times New Roman"/>
            <w:color w:val="000000"/>
            <w:spacing w:val="-2"/>
            <w:sz w:val="16"/>
            <w:szCs w:val="16"/>
            <w:lang w:eastAsia="ru-RU"/>
          </w:rPr>
          <w:t>к</w:t>
        </w:r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о</w:t>
        </w:r>
        <w:r w:rsidRPr="00D45379">
          <w:rPr>
            <w:rFonts w:ascii="Times New Roman" w:eastAsia="Times New Roman" w:hAnsi="Times New Roman" w:cs="Times New Roman"/>
            <w:color w:val="000000"/>
            <w:spacing w:val="-1"/>
            <w:sz w:val="16"/>
            <w:szCs w:val="16"/>
            <w:lang w:eastAsia="ru-RU"/>
          </w:rPr>
          <w:t>н</w:t>
        </w:r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ом</w:t>
        </w:r>
        <w:r w:rsidRPr="00D45379">
          <w:rPr>
            <w:rFonts w:ascii="Times New Roman" w:eastAsia="Times New Roman" w:hAnsi="Times New Roman" w:cs="Times New Roman"/>
            <w:color w:val="000000"/>
            <w:spacing w:val="7"/>
            <w:sz w:val="16"/>
            <w:szCs w:val="16"/>
            <w:lang w:eastAsia="ru-RU"/>
          </w:rPr>
          <w:t xml:space="preserve"> </w:t>
        </w:r>
      </w:hyperlink>
      <w:r w:rsidRPr="00D45379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>от</w:t>
      </w:r>
      <w:r w:rsidRPr="00D45379">
        <w:rPr>
          <w:rFonts w:ascii="Times New Roman" w:eastAsia="Times New Roman" w:hAnsi="Times New Roman" w:cs="Times New Roman"/>
          <w:color w:val="000000"/>
          <w:spacing w:val="4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1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.</w:t>
      </w:r>
      <w:r w:rsidRPr="00D45379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1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.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1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9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9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</w:t>
      </w:r>
      <w:r w:rsidRPr="00D45379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№</w:t>
      </w:r>
      <w:r w:rsidRPr="00D45379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69-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Ф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 "О</w:t>
      </w:r>
      <w:r w:rsidRPr="00D45379">
        <w:rPr>
          <w:rFonts w:ascii="Times New Roman" w:eastAsia="Times New Roman" w:hAnsi="Times New Roman" w:cs="Times New Roman"/>
          <w:color w:val="000000"/>
          <w:spacing w:val="183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ож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р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ой</w:t>
      </w:r>
      <w:r w:rsidRPr="00D45379">
        <w:rPr>
          <w:rFonts w:ascii="Times New Roman" w:eastAsia="Times New Roman" w:hAnsi="Times New Roman" w:cs="Times New Roman"/>
          <w:color w:val="000000"/>
          <w:spacing w:val="180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з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оп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и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", постановлением Правительства Российской Федерации от 16.09.2020 № 1479 «Об утверждении Правил противопожарного режима в Российской Федерации»,</w:t>
      </w:r>
      <w:r w:rsidRPr="00D45379">
        <w:rPr>
          <w:rFonts w:ascii="Times New Roman" w:eastAsia="Times New Roman" w:hAnsi="Times New Roman" w:cs="Times New Roman"/>
          <w:color w:val="000000"/>
          <w:spacing w:val="184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з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к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ом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П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з</w:t>
      </w:r>
      <w:r w:rsidRPr="00D45379"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к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ой</w:t>
      </w:r>
      <w:r w:rsidRPr="00D45379">
        <w:rPr>
          <w:rFonts w:ascii="Times New Roman" w:eastAsia="Times New Roman" w:hAnsi="Times New Roman" w:cs="Times New Roman"/>
          <w:color w:val="000000"/>
          <w:spacing w:val="101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л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</w:t>
      </w:r>
      <w:r w:rsidRPr="00D45379">
        <w:rPr>
          <w:rFonts w:ascii="Times New Roman" w:eastAsia="Times New Roman" w:hAnsi="Times New Roman" w:cs="Times New Roman"/>
          <w:color w:val="000000"/>
          <w:spacing w:val="104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>от</w:t>
      </w:r>
      <w:r w:rsidRPr="00D45379">
        <w:rPr>
          <w:rFonts w:ascii="Times New Roman" w:eastAsia="Times New Roman" w:hAnsi="Times New Roman" w:cs="Times New Roman"/>
          <w:color w:val="000000"/>
          <w:spacing w:val="100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31.05.2024</w:t>
      </w:r>
      <w:r w:rsidRPr="00D45379">
        <w:rPr>
          <w:rFonts w:ascii="Times New Roman" w:eastAsia="Times New Roman" w:hAnsi="Times New Roman" w:cs="Times New Roman"/>
          <w:color w:val="000000"/>
          <w:spacing w:val="104"/>
          <w:sz w:val="16"/>
          <w:szCs w:val="16"/>
          <w:lang w:eastAsia="ru-RU"/>
        </w:rPr>
        <w:t xml:space="preserve"> </w:t>
      </w:r>
      <w:hyperlink r:id="rId17"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№</w:t>
        </w:r>
        <w:r w:rsidRPr="00D45379">
          <w:rPr>
            <w:rFonts w:ascii="Times New Roman" w:eastAsia="Times New Roman" w:hAnsi="Times New Roman" w:cs="Times New Roman"/>
            <w:color w:val="000000"/>
            <w:spacing w:val="102"/>
            <w:sz w:val="16"/>
            <w:szCs w:val="16"/>
            <w:lang w:eastAsia="ru-RU"/>
          </w:rPr>
          <w:t xml:space="preserve"> </w:t>
        </w:r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4328</w:t>
        </w:r>
        <w:r w:rsidRPr="00D45379">
          <w:rPr>
            <w:rFonts w:ascii="Times New Roman" w:eastAsia="Times New Roman" w:hAnsi="Times New Roman" w:cs="Times New Roman"/>
            <w:color w:val="000000"/>
            <w:spacing w:val="-2"/>
            <w:sz w:val="16"/>
            <w:szCs w:val="16"/>
            <w:lang w:eastAsia="ru-RU"/>
          </w:rPr>
          <w:t>-</w:t>
        </w:r>
        <w:r w:rsidRPr="00D45379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ЗПО</w:t>
        </w:r>
        <w:r w:rsidRPr="00D45379">
          <w:rPr>
            <w:rFonts w:ascii="Times New Roman" w:eastAsia="Times New Roman" w:hAnsi="Times New Roman" w:cs="Times New Roman"/>
            <w:color w:val="000000"/>
            <w:spacing w:val="99"/>
            <w:sz w:val="16"/>
            <w:szCs w:val="16"/>
            <w:lang w:eastAsia="ru-RU"/>
          </w:rPr>
          <w:t xml:space="preserve"> </w:t>
        </w:r>
      </w:hyperlink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"О</w:t>
      </w:r>
      <w:r w:rsidRPr="00D45379">
        <w:rPr>
          <w:rFonts w:ascii="Times New Roman" w:eastAsia="Times New Roman" w:hAnsi="Times New Roman" w:cs="Times New Roman"/>
          <w:color w:val="000000"/>
          <w:spacing w:val="100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пож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рно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й</w:t>
      </w:r>
      <w:r w:rsidRPr="00D45379">
        <w:rPr>
          <w:rFonts w:ascii="Times New Roman" w:eastAsia="Times New Roman" w:hAnsi="Times New Roman" w:cs="Times New Roman"/>
          <w:color w:val="000000"/>
          <w:spacing w:val="101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з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</w:t>
      </w:r>
      <w:r w:rsidRPr="00D45379"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  <w:lang w:eastAsia="ru-RU"/>
        </w:rPr>
        <w:t>а</w:t>
      </w:r>
      <w:r w:rsidRPr="00D45379"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но</w:t>
      </w:r>
      <w:r w:rsidRPr="00D45379">
        <w:rPr>
          <w:rFonts w:ascii="Times New Roman" w:eastAsia="Times New Roman" w:hAnsi="Times New Roman" w:cs="Times New Roman"/>
          <w:color w:val="000000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и </w:t>
      </w:r>
      <w:r w:rsidRPr="00D45379">
        <w:rPr>
          <w:rFonts w:ascii="Times New Roman" w:eastAsia="Times New Roman" w:hAnsi="Times New Roman" w:cs="Times New Roman"/>
          <w:color w:val="000000"/>
          <w:spacing w:val="-8"/>
          <w:sz w:val="16"/>
          <w:szCs w:val="16"/>
          <w:lang w:eastAsia="ru-RU"/>
        </w:rPr>
        <w:t>П</w:t>
      </w:r>
      <w:r w:rsidRPr="00D45379">
        <w:rPr>
          <w:rFonts w:ascii="Times New Roman" w:eastAsia="Times New Roman" w:hAnsi="Times New Roman" w:cs="Times New Roman"/>
          <w:color w:val="000000"/>
          <w:spacing w:val="-6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pacing w:val="-8"/>
          <w:sz w:val="16"/>
          <w:szCs w:val="16"/>
          <w:lang w:eastAsia="ru-RU"/>
        </w:rPr>
        <w:t>з</w:t>
      </w:r>
      <w:r w:rsidRPr="00D45379">
        <w:rPr>
          <w:rFonts w:ascii="Times New Roman" w:eastAsia="Times New Roman" w:hAnsi="Times New Roman" w:cs="Times New Roman"/>
          <w:color w:val="000000"/>
          <w:spacing w:val="-7"/>
          <w:w w:val="101"/>
          <w:sz w:val="16"/>
          <w:szCs w:val="16"/>
          <w:lang w:eastAsia="ru-RU"/>
        </w:rPr>
        <w:t>е</w:t>
      </w:r>
      <w:r w:rsidRPr="00D45379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н</w:t>
      </w:r>
      <w:r w:rsidRPr="00D45379">
        <w:rPr>
          <w:rFonts w:ascii="Times New Roman" w:eastAsia="Times New Roman" w:hAnsi="Times New Roman" w:cs="Times New Roman"/>
          <w:color w:val="000000"/>
          <w:spacing w:val="-7"/>
          <w:w w:val="101"/>
          <w:sz w:val="16"/>
          <w:szCs w:val="16"/>
          <w:lang w:eastAsia="ru-RU"/>
        </w:rPr>
        <w:t>с</w:t>
      </w:r>
      <w:r w:rsidRPr="00D45379">
        <w:rPr>
          <w:rFonts w:ascii="Times New Roman" w:eastAsia="Times New Roman" w:hAnsi="Times New Roman" w:cs="Times New Roman"/>
          <w:color w:val="000000"/>
          <w:spacing w:val="-9"/>
          <w:sz w:val="16"/>
          <w:szCs w:val="16"/>
          <w:lang w:eastAsia="ru-RU"/>
        </w:rPr>
        <w:t>к</w:t>
      </w:r>
      <w:r w:rsidRPr="00D45379"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>й</w:t>
      </w:r>
      <w:r w:rsidRPr="00D45379">
        <w:rPr>
          <w:rFonts w:ascii="Times New Roman" w:eastAsia="Times New Roman" w:hAnsi="Times New Roman" w:cs="Times New Roman"/>
          <w:color w:val="000000"/>
          <w:spacing w:val="33"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ru-RU"/>
        </w:rPr>
        <w:t>о</w:t>
      </w:r>
      <w:r w:rsidRPr="00D45379"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  <w:lang w:eastAsia="ru-RU"/>
        </w:rPr>
        <w:t>б</w:t>
      </w:r>
      <w:r w:rsidRPr="00D45379">
        <w:rPr>
          <w:rFonts w:ascii="Times New Roman" w:eastAsia="Times New Roman" w:hAnsi="Times New Roman" w:cs="Times New Roman"/>
          <w:color w:val="000000"/>
          <w:spacing w:val="-7"/>
          <w:sz w:val="16"/>
          <w:szCs w:val="16"/>
          <w:lang w:eastAsia="ru-RU"/>
        </w:rPr>
        <w:t>л</w:t>
      </w:r>
      <w:r w:rsidRPr="00D45379">
        <w:rPr>
          <w:rFonts w:ascii="Times New Roman" w:eastAsia="Times New Roman" w:hAnsi="Times New Roman" w:cs="Times New Roman"/>
          <w:color w:val="000000"/>
          <w:spacing w:val="-7"/>
          <w:w w:val="101"/>
          <w:sz w:val="16"/>
          <w:szCs w:val="16"/>
          <w:lang w:eastAsia="ru-RU"/>
        </w:rPr>
        <w:t>ас</w:t>
      </w:r>
      <w:r w:rsidRPr="00D45379">
        <w:rPr>
          <w:rFonts w:ascii="Times New Roman" w:eastAsia="Times New Roman" w:hAnsi="Times New Roman" w:cs="Times New Roman"/>
          <w:color w:val="000000"/>
          <w:spacing w:val="-8"/>
          <w:sz w:val="16"/>
          <w:szCs w:val="16"/>
          <w:lang w:eastAsia="ru-RU"/>
        </w:rPr>
        <w:t>т</w:t>
      </w:r>
      <w:r w:rsidRPr="00D4537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>и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"</w:t>
      </w:r>
      <w:r w:rsidRPr="00D45379">
        <w:rPr>
          <w:rFonts w:ascii="Times New Roman" w:eastAsia="Times New Roman" w:hAnsi="Times New Roman" w:cs="Times New Roman"/>
          <w:bCs/>
          <w:color w:val="000000"/>
          <w:spacing w:val="-6"/>
          <w:sz w:val="16"/>
          <w:szCs w:val="16"/>
          <w:lang w:eastAsia="ru-RU"/>
        </w:rPr>
        <w:t xml:space="preserve">, постановлением Правительства Пензенской области от 26.03.2026 № 212-пП «О подготовке к весенне-летнему пожароопасному сезону 2026 года», Уставом муниципального района </w:t>
      </w:r>
      <w:proofErr w:type="spellStart"/>
      <w:r w:rsidRPr="00D45379">
        <w:rPr>
          <w:rFonts w:ascii="Times New Roman" w:eastAsia="Times New Roman" w:hAnsi="Times New Roman" w:cs="Times New Roman"/>
          <w:bCs/>
          <w:color w:val="000000"/>
          <w:spacing w:val="-6"/>
          <w:sz w:val="16"/>
          <w:szCs w:val="16"/>
          <w:lang w:eastAsia="ru-RU"/>
        </w:rPr>
        <w:t>Мокшанский</w:t>
      </w:r>
      <w:proofErr w:type="spellEnd"/>
      <w:r w:rsidRPr="00D45379">
        <w:rPr>
          <w:rFonts w:ascii="Times New Roman" w:eastAsia="Times New Roman" w:hAnsi="Times New Roman" w:cs="Times New Roman"/>
          <w:bCs/>
          <w:color w:val="000000"/>
          <w:spacing w:val="-6"/>
          <w:sz w:val="16"/>
          <w:szCs w:val="16"/>
          <w:lang w:eastAsia="ru-RU"/>
        </w:rPr>
        <w:t xml:space="preserve"> район Пензенской области</w:t>
      </w:r>
      <w:r w:rsidRPr="00D4537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,-</w:t>
      </w: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D45379" w:rsidRPr="00D45379" w:rsidRDefault="00D45379" w:rsidP="00D45379">
      <w:pPr>
        <w:ind w:firstLine="993"/>
        <w:outlineLvl w:val="0"/>
        <w:rPr>
          <w:rFonts w:ascii="Times New Roman" w:eastAsia="Times New Roman" w:hAnsi="Times New Roman" w:cs="Times New Roman"/>
          <w:bCs/>
          <w:color w:val="000000"/>
          <w:spacing w:val="-6"/>
          <w:sz w:val="8"/>
          <w:szCs w:val="8"/>
          <w:lang w:eastAsia="ru-RU"/>
        </w:rPr>
      </w:pPr>
    </w:p>
    <w:p w:rsidR="00D45379" w:rsidRDefault="00D45379" w:rsidP="00D45379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D45379" w:rsidRPr="00D45379" w:rsidRDefault="00D45379" w:rsidP="00D45379">
      <w:pPr>
        <w:numPr>
          <w:ilvl w:val="0"/>
          <w:numId w:val="26"/>
        </w:numPr>
        <w:tabs>
          <w:tab w:val="left" w:pos="0"/>
          <w:tab w:val="left" w:pos="567"/>
          <w:tab w:val="left" w:pos="851"/>
          <w:tab w:val="left" w:pos="1134"/>
        </w:tabs>
        <w:ind w:left="0"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Рекомендовать главам администраций поселений Мокшанского района в срок до 10 апреля 2026 года принять постановления о подготовке к весенне-летнему пожароопасному сезону 2026 года, </w:t>
      </w:r>
      <w:proofErr w:type="gram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которых утвердить:</w:t>
      </w:r>
    </w:p>
    <w:p w:rsidR="00D45379" w:rsidRPr="00D45379" w:rsidRDefault="00D45379" w:rsidP="00D45379">
      <w:pPr>
        <w:tabs>
          <w:tab w:val="left" w:pos="567"/>
          <w:tab w:val="left" w:pos="851"/>
          <w:tab w:val="left" w:pos="1134"/>
          <w:tab w:val="left" w:pos="1418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планы мероприятий по пожарной безопасности в указанный период на подведомственных территориях со сроками исполнения и ответственными. В планах мероприятий отразить: </w:t>
      </w:r>
    </w:p>
    <w:p w:rsidR="00D45379" w:rsidRPr="00D45379" w:rsidRDefault="00D45379" w:rsidP="00D45379">
      <w:pPr>
        <w:tabs>
          <w:tab w:val="left" w:pos="567"/>
          <w:tab w:val="left" w:pos="851"/>
          <w:tab w:val="left" w:pos="1134"/>
          <w:tab w:val="left" w:pos="1418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1.1.1 организацию уборки территорий в противопожарных расстояниях между зданиями и сооружениями от сгораемых материалов, скопившегося мусора и сухой растительности;</w:t>
      </w:r>
    </w:p>
    <w:p w:rsidR="00D45379" w:rsidRPr="00D45379" w:rsidRDefault="00D45379" w:rsidP="00D45379">
      <w:pPr>
        <w:tabs>
          <w:tab w:val="left" w:pos="567"/>
          <w:tab w:val="left" w:pos="851"/>
          <w:tab w:val="left" w:pos="1134"/>
          <w:tab w:val="left" w:pos="1418"/>
          <w:tab w:val="left" w:pos="1905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1.1.2. создание до принятия решения об установлении особого противопожарного периода вокруг населенных пунктов защитные противопожарные минерализованные полосы;</w:t>
      </w:r>
    </w:p>
    <w:p w:rsidR="00D45379" w:rsidRPr="00D45379" w:rsidRDefault="00D45379" w:rsidP="00D45379">
      <w:pPr>
        <w:tabs>
          <w:tab w:val="left" w:pos="567"/>
          <w:tab w:val="left" w:pos="851"/>
          <w:tab w:val="left" w:pos="1134"/>
          <w:tab w:val="left" w:pos="1418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1.1.3. оборудование в населенных пунктах </w:t>
      </w:r>
      <w:proofErr w:type="spell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водоисточников</w:t>
      </w:r>
      <w:proofErr w:type="spell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приспособленных для целей пожаротушения, с обозначением и указателями к ним в населённых пунктах и прилегающих к ним территориям;    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1.1.4. создание необходимого запаса первичных средств пожаротушения и возможности его своевременного использования;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1.1.5. обеспечение постоянного </w:t>
      </w:r>
      <w:proofErr w:type="gram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разведением костров, проведением пожароопасных работ на определенных участках, сжиганием мусора в условиях устойчивой сухой, жаркой и ветреной погоды;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1.1.6. в период устойчивой и жаркой погоды введение запрета на разведение костров, проведение пожароопасных работ на определённых участках, на топку печей, кухонных очагов и котельных установок;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1.1.7. организацию патрулирования добровольными пожарными, социально активными группами граждан и остальным населением; </w:t>
      </w:r>
    </w:p>
    <w:p w:rsidR="00D45379" w:rsidRPr="00D45379" w:rsidRDefault="00D45379" w:rsidP="00D45379">
      <w:pPr>
        <w:tabs>
          <w:tab w:val="left" w:pos="567"/>
          <w:tab w:val="left" w:pos="993"/>
          <w:tab w:val="left" w:pos="2380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1.1.8. проведение разъяснительной работы среди населения, в том числе с составлением графиков подворного обхода, по вопросам охраны населенных пунктов подверженных угрозе лесных пожаров, безопасности жилого фонда, мер пожарной безопасности и действий в случае пожара;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1.1.9. проведение работы с собственниками домовладений по обеспечению наличия на своих земельных участках ёмкостей с водой или огнетушителей и по страховой защите жилья, подверженного лесным и природным пожарам;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1.1.10. мероприятия по улучшению системы экстренного оповещения населения о возникновении  чрезвычайных ситуаций, связанных с пожарами.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Утвердить перечень пожарной, водовозной и землеройной техники. В срок до 10 апреля 2026 года с собственниками техники заключить договора об оказании услуг, с целью подготовки данной техники к использованию в пожароопасный период. 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срок до 10 апреля 2026 года обеспечить разработку и утверждение в установленном порядке паспортов пожарной безопасности населенных пунктов, подверженных угрозе лесных и других ландшафтных (природных) пожаров;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2. Рекомендовать руководителям организаций, предприятий и учреждений всех форм собственности в срок до 10 апреля 2026 года:</w:t>
      </w:r>
    </w:p>
    <w:p w:rsidR="00D45379" w:rsidRPr="00D45379" w:rsidRDefault="00D45379" w:rsidP="00D45379">
      <w:pPr>
        <w:tabs>
          <w:tab w:val="left" w:pos="445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2.1. организовать очистку подведомственных территорий от сгораемого мусора, сухой травы и вывоз его на места утилизации;</w:t>
      </w:r>
    </w:p>
    <w:p w:rsidR="00D45379" w:rsidRPr="00D45379" w:rsidRDefault="00D45379" w:rsidP="00D45379">
      <w:pPr>
        <w:tabs>
          <w:tab w:val="left" w:pos="445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привести в рабочее состояние наружные источники противопожарного водоснабжения;</w:t>
      </w:r>
    </w:p>
    <w:p w:rsidR="00D45379" w:rsidRPr="00D45379" w:rsidRDefault="00D45379" w:rsidP="00D45379">
      <w:pPr>
        <w:tabs>
          <w:tab w:val="left" w:pos="445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обеспечить производственные, складские и административные помещения первичными средствами пожаротушения;</w:t>
      </w:r>
    </w:p>
    <w:p w:rsidR="00D45379" w:rsidRPr="00D45379" w:rsidRDefault="00D45379" w:rsidP="00D45379">
      <w:pPr>
        <w:tabs>
          <w:tab w:val="left" w:pos="445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принять меры по соблюдению на территориях строжайшего противопожарного режима.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3. Рекомендовать руководителям предприятий, отвечающим за обеспечение водоснабжения муниципального района, до 10 апреля 2026 года: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провести проверку технического состояния и ремонт неисправных пожарных гидрантов в районе;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 изготовить и установить (обновить) указатели о местонахождении и характеристике </w:t>
      </w:r>
      <w:proofErr w:type="gram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противопожарных</w:t>
      </w:r>
      <w:proofErr w:type="gram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водоисточников</w:t>
      </w:r>
      <w:proofErr w:type="spell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4. Рекомендовать руководителям</w:t>
      </w: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сельскохозяйственных предприятий, индивидуальным предпринимателям: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4.1. усилить </w:t>
      </w:r>
      <w:proofErr w:type="gram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пожарной безопасностью на землях сельскохозяйственного назначения;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не допускать выжигания сухой травянистой растительности, стерни, пожнивных остатков;</w:t>
      </w:r>
    </w:p>
    <w:p w:rsidR="00D45379" w:rsidRPr="00D45379" w:rsidRDefault="00D45379" w:rsidP="00D45379">
      <w:pPr>
        <w:tabs>
          <w:tab w:val="left" w:pos="567"/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не допускать неконтролируемый пал сухой травы.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5. Рекомендовать руководителям лесохозяйственных учреждений, расположенных на территории района: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5.1. совместно с главами администраций поселений района п</w:t>
      </w:r>
      <w:r w:rsidRPr="00D4537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ринять меры по противопожарному обустройству лесов, оборудовать предупредительными аншлагами въезды в лесные массивы и места повышенной пожарной опасности;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5.2. в период праздничных мероприятий с 01 мая по 11 мая 2026 года, совместно с представителями органов местного самоуправления поселений Мокшанского района и организациями, в сферу ведения которых входит осуществление охраны лесов от пожаров, отдела МВД России по </w:t>
      </w:r>
      <w:proofErr w:type="spell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Мокшанскому</w:t>
      </w:r>
      <w:proofErr w:type="spell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району организовать патрулирование мест проведения массового отдыха людей на территориях, прилагающих к лесным массивам, с целью пресечения правонарушений в области обеспечения</w:t>
      </w:r>
      <w:proofErr w:type="gram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пожарной безопасности.  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6.</w:t>
      </w:r>
      <w:r w:rsidRPr="00D4537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Сектору ГО и ЧС администрации Мокшанского района: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осуществлять содействие в проведении надзорных профилактических мероприятий по обеспечению пожарной безопасности  населенных пунктов, подверженных угрозе распространения лесных пожаров;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6.2. по результатам обследования подготовить материалы о готовности населённых пунктов к весенне-летнему пожароопасному сезону 2026 года к заседанию комиссии по предупреждению и ликвидации чрезвычайных ситуаций, обеспечению пожарной безопасности и безопасности людей на водных объектах Мокшанского района.</w:t>
      </w:r>
    </w:p>
    <w:p w:rsid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7. Рекомендовать редакции районной газеты «</w:t>
      </w:r>
      <w:proofErr w:type="gram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Сельская</w:t>
      </w:r>
      <w:proofErr w:type="gram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правда» регулярно информировать население Мокшанского района о произошедших пожарах и их последствиях.</w:t>
      </w:r>
    </w:p>
    <w:p w:rsidR="00D45379" w:rsidRPr="00D45379" w:rsidRDefault="00D45379" w:rsidP="00D45379">
      <w:pPr>
        <w:tabs>
          <w:tab w:val="left" w:pos="993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8. Признать утратившим силу постановление администрации Мокшанского района Пензенской области от 25 03.2025 № 249 «О подготовке к весенне-летнему пожароопасному сезону 2025 года».</w:t>
      </w:r>
    </w:p>
    <w:p w:rsidR="00D45379" w:rsidRPr="00D45379" w:rsidRDefault="00D45379" w:rsidP="00D45379">
      <w:pPr>
        <w:tabs>
          <w:tab w:val="left" w:pos="993"/>
        </w:tabs>
        <w:ind w:firstLine="426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9.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D45379" w:rsidRDefault="00D45379" w:rsidP="00633BE4">
      <w:pPr>
        <w:tabs>
          <w:tab w:val="left" w:pos="993"/>
        </w:tabs>
        <w:ind w:firstLine="426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10. </w:t>
      </w:r>
      <w:proofErr w:type="gramStart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D4537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постановления возложить на первого заместителя главы администрации Мокшанского района.</w:t>
      </w:r>
    </w:p>
    <w:p w:rsidR="00633BE4" w:rsidRDefault="00633BE4" w:rsidP="00D45379">
      <w:pPr>
        <w:tabs>
          <w:tab w:val="left" w:pos="993"/>
        </w:tabs>
        <w:ind w:firstLine="567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5379" w:rsidRPr="00AF0158" w:rsidRDefault="00633BE4" w:rsidP="00633BE4">
      <w:pPr>
        <w:widowControl w:val="0"/>
        <w:autoSpaceDE w:val="0"/>
        <w:autoSpaceDN w:val="0"/>
        <w:adjustRightInd w:val="0"/>
        <w:ind w:firstLine="567"/>
        <w:rPr>
          <w:sz w:val="16"/>
          <w:szCs w:val="16"/>
        </w:rPr>
      </w:pPr>
      <w:r w:rsidRPr="0059628D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Глава Мокшанского района                                        А.В. </w:t>
      </w:r>
      <w:proofErr w:type="spellStart"/>
      <w:r w:rsidRPr="0059628D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Решетченко</w:t>
      </w:r>
      <w:proofErr w:type="spellEnd"/>
      <w:r w:rsidRPr="0059628D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</w:p>
    <w:sectPr w:rsidR="00D45379" w:rsidRPr="00AF0158" w:rsidSect="00633BE4">
      <w:pgSz w:w="11906" w:h="16838"/>
      <w:pgMar w:top="709" w:right="566" w:bottom="567" w:left="1134" w:header="567" w:footer="567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9CF" w:rsidRDefault="00E749CF" w:rsidP="005D35CD">
      <w:r>
        <w:separator/>
      </w:r>
    </w:p>
  </w:endnote>
  <w:endnote w:type="continuationSeparator" w:id="0">
    <w:p w:rsidR="00E749CF" w:rsidRDefault="00E749CF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79" w:rsidRDefault="00D45379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45379" w:rsidRDefault="00D45379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79" w:rsidRDefault="00D45379">
    <w:pPr>
      <w:pStyle w:val="a7"/>
      <w:jc w:val="center"/>
    </w:pPr>
  </w:p>
  <w:p w:rsidR="00D45379" w:rsidRPr="00234B4C" w:rsidRDefault="00D45379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9CF" w:rsidRDefault="00E749CF" w:rsidP="005D35CD">
      <w:r>
        <w:separator/>
      </w:r>
    </w:p>
  </w:footnote>
  <w:footnote w:type="continuationSeparator" w:id="0">
    <w:p w:rsidR="00E749CF" w:rsidRDefault="00E749CF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378326"/>
      <w:docPartObj>
        <w:docPartGallery w:val="Page Numbers (Top of Page)"/>
        <w:docPartUnique/>
      </w:docPartObj>
    </w:sdtPr>
    <w:sdtEndPr/>
    <w:sdtContent>
      <w:p w:rsidR="00D45379" w:rsidRDefault="00D453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85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45379" w:rsidRDefault="00D453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4D3808"/>
    <w:multiLevelType w:val="hybridMultilevel"/>
    <w:tmpl w:val="1ECAB048"/>
    <w:lvl w:ilvl="0" w:tplc="28E65EE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7187D"/>
    <w:multiLevelType w:val="hybridMultilevel"/>
    <w:tmpl w:val="485C7886"/>
    <w:lvl w:ilvl="0" w:tplc="8C3EA298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6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C9E107F"/>
    <w:multiLevelType w:val="hybridMultilevel"/>
    <w:tmpl w:val="1E1A4FB8"/>
    <w:lvl w:ilvl="0" w:tplc="C13233FE">
      <w:start w:val="1"/>
      <w:numFmt w:val="decimal"/>
      <w:lvlText w:val="%1."/>
      <w:lvlJc w:val="left"/>
      <w:pPr>
        <w:ind w:left="5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2A3977E0"/>
    <w:multiLevelType w:val="multilevel"/>
    <w:tmpl w:val="24449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1">
    <w:nsid w:val="356F1664"/>
    <w:multiLevelType w:val="hybridMultilevel"/>
    <w:tmpl w:val="1E04E644"/>
    <w:lvl w:ilvl="0" w:tplc="AFF0FB4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431952CD"/>
    <w:multiLevelType w:val="multilevel"/>
    <w:tmpl w:val="E2B859D2"/>
    <w:lvl w:ilvl="0">
      <w:start w:val="1"/>
      <w:numFmt w:val="decimal"/>
      <w:lvlText w:val="%1."/>
      <w:lvlJc w:val="left"/>
      <w:pPr>
        <w:ind w:left="1408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935118"/>
    <w:multiLevelType w:val="hybridMultilevel"/>
    <w:tmpl w:val="36747CCA"/>
    <w:lvl w:ilvl="0" w:tplc="64C423F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7087417D"/>
    <w:multiLevelType w:val="hybridMultilevel"/>
    <w:tmpl w:val="065080B6"/>
    <w:lvl w:ilvl="0" w:tplc="9D2E9CE2">
      <w:start w:val="1"/>
      <w:numFmt w:val="decimal"/>
      <w:lvlText w:val="4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D27E90"/>
    <w:multiLevelType w:val="hybridMultilevel"/>
    <w:tmpl w:val="9DB471EE"/>
    <w:lvl w:ilvl="0" w:tplc="620CE91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004D29"/>
    <w:multiLevelType w:val="hybridMultilevel"/>
    <w:tmpl w:val="E69ECB7A"/>
    <w:lvl w:ilvl="0" w:tplc="42C021B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22"/>
  </w:num>
  <w:num w:numId="4">
    <w:abstractNumId w:val="23"/>
  </w:num>
  <w:num w:numId="5">
    <w:abstractNumId w:val="12"/>
  </w:num>
  <w:num w:numId="6">
    <w:abstractNumId w:val="21"/>
  </w:num>
  <w:num w:numId="7">
    <w:abstractNumId w:val="13"/>
  </w:num>
  <w:num w:numId="8">
    <w:abstractNumId w:val="20"/>
  </w:num>
  <w:num w:numId="9">
    <w:abstractNumId w:val="15"/>
  </w:num>
  <w:num w:numId="10">
    <w:abstractNumId w:val="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5"/>
  </w:num>
  <w:num w:numId="16">
    <w:abstractNumId w:val="10"/>
  </w:num>
  <w:num w:numId="17">
    <w:abstractNumId w:val="24"/>
  </w:num>
  <w:num w:numId="18">
    <w:abstractNumId w:val="25"/>
  </w:num>
  <w:num w:numId="19">
    <w:abstractNumId w:val="1"/>
  </w:num>
  <w:num w:numId="20">
    <w:abstractNumId w:val="17"/>
  </w:num>
  <w:num w:numId="21">
    <w:abstractNumId w:val="2"/>
  </w:num>
  <w:num w:numId="22">
    <w:abstractNumId w:val="11"/>
  </w:num>
  <w:num w:numId="23">
    <w:abstractNumId w:val="26"/>
  </w:num>
  <w:num w:numId="24">
    <w:abstractNumId w:val="16"/>
  </w:num>
  <w:num w:numId="25">
    <w:abstractNumId w:val="7"/>
  </w:num>
  <w:num w:numId="26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300F3"/>
    <w:rsid w:val="00077AAE"/>
    <w:rsid w:val="000F2D4E"/>
    <w:rsid w:val="000F724E"/>
    <w:rsid w:val="001154A3"/>
    <w:rsid w:val="00126037"/>
    <w:rsid w:val="001338C1"/>
    <w:rsid w:val="00145589"/>
    <w:rsid w:val="0015330D"/>
    <w:rsid w:val="00171450"/>
    <w:rsid w:val="001810D6"/>
    <w:rsid w:val="0018322C"/>
    <w:rsid w:val="0021758F"/>
    <w:rsid w:val="00243855"/>
    <w:rsid w:val="00247201"/>
    <w:rsid w:val="002A1766"/>
    <w:rsid w:val="002A1BE9"/>
    <w:rsid w:val="002A4681"/>
    <w:rsid w:val="002B5C82"/>
    <w:rsid w:val="002D290C"/>
    <w:rsid w:val="002D4AA4"/>
    <w:rsid w:val="002E7EE1"/>
    <w:rsid w:val="002F7399"/>
    <w:rsid w:val="00310655"/>
    <w:rsid w:val="00330ABA"/>
    <w:rsid w:val="00337EA6"/>
    <w:rsid w:val="003433EB"/>
    <w:rsid w:val="00365308"/>
    <w:rsid w:val="00370603"/>
    <w:rsid w:val="003721B5"/>
    <w:rsid w:val="00383869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0F58"/>
    <w:rsid w:val="005076B8"/>
    <w:rsid w:val="00511361"/>
    <w:rsid w:val="00517088"/>
    <w:rsid w:val="00535337"/>
    <w:rsid w:val="00555B3F"/>
    <w:rsid w:val="00561FA9"/>
    <w:rsid w:val="0059628D"/>
    <w:rsid w:val="005A2136"/>
    <w:rsid w:val="005A27E1"/>
    <w:rsid w:val="005A75D4"/>
    <w:rsid w:val="005B115D"/>
    <w:rsid w:val="005C0C54"/>
    <w:rsid w:val="005C6230"/>
    <w:rsid w:val="005D35CD"/>
    <w:rsid w:val="00603D61"/>
    <w:rsid w:val="00605BBF"/>
    <w:rsid w:val="00627967"/>
    <w:rsid w:val="00633BE4"/>
    <w:rsid w:val="00633D08"/>
    <w:rsid w:val="00674510"/>
    <w:rsid w:val="006A6680"/>
    <w:rsid w:val="006B02E1"/>
    <w:rsid w:val="006B3441"/>
    <w:rsid w:val="006F3496"/>
    <w:rsid w:val="0071039F"/>
    <w:rsid w:val="0072475E"/>
    <w:rsid w:val="00725A36"/>
    <w:rsid w:val="00752B27"/>
    <w:rsid w:val="007C48F4"/>
    <w:rsid w:val="007D0A36"/>
    <w:rsid w:val="007F108A"/>
    <w:rsid w:val="00803BDB"/>
    <w:rsid w:val="00815561"/>
    <w:rsid w:val="008262E4"/>
    <w:rsid w:val="008265AC"/>
    <w:rsid w:val="00826D7F"/>
    <w:rsid w:val="00842486"/>
    <w:rsid w:val="00847E17"/>
    <w:rsid w:val="008526A0"/>
    <w:rsid w:val="0085275C"/>
    <w:rsid w:val="0086258B"/>
    <w:rsid w:val="008A7118"/>
    <w:rsid w:val="008E671C"/>
    <w:rsid w:val="00907BD6"/>
    <w:rsid w:val="0091637E"/>
    <w:rsid w:val="009333F6"/>
    <w:rsid w:val="00945DCB"/>
    <w:rsid w:val="0095769A"/>
    <w:rsid w:val="0097379A"/>
    <w:rsid w:val="009C55F4"/>
    <w:rsid w:val="009E090E"/>
    <w:rsid w:val="009E65E2"/>
    <w:rsid w:val="00A0754F"/>
    <w:rsid w:val="00A1331E"/>
    <w:rsid w:val="00A30E18"/>
    <w:rsid w:val="00A34FC1"/>
    <w:rsid w:val="00A361AF"/>
    <w:rsid w:val="00A40AEE"/>
    <w:rsid w:val="00A82369"/>
    <w:rsid w:val="00AB09BB"/>
    <w:rsid w:val="00AC7101"/>
    <w:rsid w:val="00AF249B"/>
    <w:rsid w:val="00B171EC"/>
    <w:rsid w:val="00B43A8A"/>
    <w:rsid w:val="00B478BE"/>
    <w:rsid w:val="00B50238"/>
    <w:rsid w:val="00B75684"/>
    <w:rsid w:val="00B9464D"/>
    <w:rsid w:val="00BC4621"/>
    <w:rsid w:val="00BD02CC"/>
    <w:rsid w:val="00BD0A04"/>
    <w:rsid w:val="00C012C6"/>
    <w:rsid w:val="00C3749D"/>
    <w:rsid w:val="00C50F33"/>
    <w:rsid w:val="00C5137C"/>
    <w:rsid w:val="00C673C0"/>
    <w:rsid w:val="00C851FD"/>
    <w:rsid w:val="00CA7B51"/>
    <w:rsid w:val="00D032CD"/>
    <w:rsid w:val="00D136D2"/>
    <w:rsid w:val="00D16452"/>
    <w:rsid w:val="00D422B1"/>
    <w:rsid w:val="00D45379"/>
    <w:rsid w:val="00D730C9"/>
    <w:rsid w:val="00D87A8C"/>
    <w:rsid w:val="00DE1FCF"/>
    <w:rsid w:val="00DF15B8"/>
    <w:rsid w:val="00DF3AD4"/>
    <w:rsid w:val="00DF73A0"/>
    <w:rsid w:val="00E3073A"/>
    <w:rsid w:val="00E339B7"/>
    <w:rsid w:val="00E429B1"/>
    <w:rsid w:val="00E638E5"/>
    <w:rsid w:val="00E7488C"/>
    <w:rsid w:val="00E749CF"/>
    <w:rsid w:val="00E83B5B"/>
    <w:rsid w:val="00E9515C"/>
    <w:rsid w:val="00E97E48"/>
    <w:rsid w:val="00EA649C"/>
    <w:rsid w:val="00EE0555"/>
    <w:rsid w:val="00F13190"/>
    <w:rsid w:val="00F34DB1"/>
    <w:rsid w:val="00F67057"/>
    <w:rsid w:val="00FA0D3A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87A8C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uiPriority w:val="59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uiPriority w:val="59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1"/>
    <w:qFormat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1">
    <w:name w:val="Сетка таблицы12"/>
    <w:basedOn w:val="a3"/>
    <w:next w:val="ab"/>
    <w:rsid w:val="00330AB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3"/>
    <w:next w:val="ab"/>
    <w:uiPriority w:val="59"/>
    <w:rsid w:val="00F67057"/>
    <w:pPr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b"/>
    <w:uiPriority w:val="59"/>
    <w:rsid w:val="008262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21758F"/>
  </w:style>
  <w:style w:type="table" w:customStyle="1" w:styleId="151">
    <w:name w:val="Сетка таблицы15"/>
    <w:basedOn w:val="a3"/>
    <w:next w:val="ab"/>
    <w:uiPriority w:val="59"/>
    <w:rsid w:val="0021758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21758F"/>
    <w:rPr>
      <w:color w:val="000000"/>
    </w:rPr>
  </w:style>
  <w:style w:type="paragraph" w:customStyle="1" w:styleId="114">
    <w:name w:val="Абзац списка11"/>
    <w:basedOn w:val="a1"/>
    <w:rsid w:val="0021758F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21758F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1758F"/>
    <w:pPr>
      <w:widowControl w:val="0"/>
      <w:autoSpaceDE w:val="0"/>
      <w:autoSpaceDN w:val="0"/>
      <w:jc w:val="left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pt">
    <w:name w:val="Основной текст (2) + 8 pt"/>
    <w:rsid w:val="002175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wmi-callto">
    <w:name w:val="wmi-callto"/>
    <w:basedOn w:val="a2"/>
    <w:rsid w:val="0021758F"/>
  </w:style>
  <w:style w:type="table" w:customStyle="1" w:styleId="160">
    <w:name w:val="Сетка таблицы16"/>
    <w:basedOn w:val="a3"/>
    <w:next w:val="ab"/>
    <w:uiPriority w:val="59"/>
    <w:rsid w:val="0021758F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3"/>
    <w:next w:val="ab"/>
    <w:uiPriority w:val="59"/>
    <w:rsid w:val="0021758F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3"/>
    <w:next w:val="ab"/>
    <w:uiPriority w:val="59"/>
    <w:rsid w:val="0021758F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hwnw">
    <w:name w:val="_6hwnw"/>
    <w:basedOn w:val="a2"/>
    <w:rsid w:val="0021758F"/>
  </w:style>
  <w:style w:type="numbering" w:customStyle="1" w:styleId="161">
    <w:name w:val="Нет списка16"/>
    <w:next w:val="a4"/>
    <w:uiPriority w:val="99"/>
    <w:semiHidden/>
    <w:unhideWhenUsed/>
    <w:rsid w:val="0021758F"/>
  </w:style>
  <w:style w:type="paragraph" w:customStyle="1" w:styleId="title0">
    <w:name w:val="title0"/>
    <w:basedOn w:val="a1"/>
    <w:rsid w:val="002175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7">
    <w:name w:val="Гиперссылка2"/>
    <w:basedOn w:val="a2"/>
    <w:rsid w:val="0021758F"/>
  </w:style>
  <w:style w:type="paragraph" w:customStyle="1" w:styleId="consplusnormal1">
    <w:name w:val="consplusnormal"/>
    <w:basedOn w:val="a1"/>
    <w:rsid w:val="002175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9">
    <w:name w:val="Нижний колонтитул1"/>
    <w:basedOn w:val="a1"/>
    <w:rsid w:val="002175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b">
    <w:name w:val="Гиперссылка3"/>
    <w:basedOn w:val="a2"/>
    <w:rsid w:val="00627967"/>
  </w:style>
  <w:style w:type="numbering" w:customStyle="1" w:styleId="170">
    <w:name w:val="Нет списка17"/>
    <w:next w:val="a4"/>
    <w:uiPriority w:val="99"/>
    <w:semiHidden/>
    <w:unhideWhenUsed/>
    <w:rsid w:val="00500F58"/>
  </w:style>
  <w:style w:type="table" w:customStyle="1" w:styleId="171">
    <w:name w:val="Сетка таблицы17"/>
    <w:basedOn w:val="a3"/>
    <w:next w:val="ab"/>
    <w:uiPriority w:val="59"/>
    <w:rsid w:val="00500F5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">
    <w:name w:val="Заголовок 11"/>
    <w:basedOn w:val="a1"/>
    <w:uiPriority w:val="1"/>
    <w:qFormat/>
    <w:rsid w:val="0059628D"/>
    <w:pPr>
      <w:widowControl w:val="0"/>
      <w:ind w:left="101" w:hanging="49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%3DC4C65F4098D8C7A65D37A123C731CE117114D8C1BDAF3A9CBB3F40C4659F8F21DDB5685413EB5A03BFB2E6F9D74E46FAE7lDA0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C4C65F4098D8C7A65D37BF2ED15D901E721D87CFB9A931C8E56B46933ACF89748FF5360D40A7110EBFA4FAF9D4l5A9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C4C65F4098D8C7A65D37BF2ED15D901E721781CCBBA831C8E56B46933ACF89748FF5360D40A7110EBFA4FAF9D4l5A9P" TargetMode="External"/><Relationship Id="rId10" Type="http://schemas.openxmlformats.org/officeDocument/2006/relationships/hyperlink" Target="https://mokshan.pnzreg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674A78E7-23D9-47AF-A89C-90161FC9A001" TargetMode="External"/><Relationship Id="rId14" Type="http://schemas.openxmlformats.org/officeDocument/2006/relationships/hyperlink" Target="consultantplus://offline/ref%3DC4C65F4098D8C7A65D37BF2ED15D901E721781CCBBA831C8E56B46933ACF89748FF5360D40A7110EBFA4FAF9D4l5A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A8069-6634-40AC-A04F-9AB2C088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22</cp:revision>
  <cp:lastPrinted>2026-04-02T12:14:00Z</cp:lastPrinted>
  <dcterms:created xsi:type="dcterms:W3CDTF">2023-02-10T13:25:00Z</dcterms:created>
  <dcterms:modified xsi:type="dcterms:W3CDTF">2026-04-02T12:14:00Z</dcterms:modified>
</cp:coreProperties>
</file>